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  <w:lang w:eastAsia="zh-CN"/>
        </w:rPr>
        <w:t>：</w:t>
      </w:r>
      <w:r>
        <w:rPr>
          <w:rFonts w:hint="eastAsia"/>
          <w:b/>
          <w:sz w:val="32"/>
        </w:rPr>
        <w:t>公   示</w:t>
      </w:r>
      <w:r>
        <w:rPr>
          <w:b/>
          <w:sz w:val="32"/>
        </w:rPr>
        <w:t>东北大学佛山研究生创新学院（共2人）</w:t>
      </w:r>
    </w:p>
    <w:p>
      <w:r>
        <w:rPr>
          <w:b w:val="0"/>
          <w:sz w:val="32"/>
        </w:rPr>
        <w:t>杨淼、马晓光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mFiOTkyZjJiZjBjM2YxNzAxYThhNDFlMWVkZD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E25883"/>
    <w:rsid w:val="03020C54"/>
    <w:rsid w:val="29233A97"/>
    <w:rsid w:val="469A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初某某</cp:lastModifiedBy>
  <dcterms:modified xsi:type="dcterms:W3CDTF">2023-01-03T06:14:14Z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9151E47AC8934DD78413E9725F286106</vt:lpwstr>
  </property>
</Properties>
</file>