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0491F">
      <w:pPr>
        <w:spacing w:before="157" w:line="440" w:lineRule="atLeast"/>
        <w:jc w:val="center"/>
        <w:rPr>
          <w:rFonts w:ascii="仿宋" w:hAnsi="仿宋" w:eastAsia="仿宋"/>
          <w:b/>
          <w:sz w:val="40"/>
          <w:lang w:val="zh-CN"/>
        </w:rPr>
      </w:pPr>
      <w:r>
        <w:rPr>
          <w:rFonts w:hint="eastAsia" w:ascii="仿宋" w:hAnsi="仿宋" w:eastAsia="仿宋"/>
          <w:b/>
          <w:sz w:val="36"/>
          <w:lang w:val="zh-CN"/>
        </w:rPr>
        <w:t>东北大学</w:t>
      </w:r>
      <w:r>
        <w:rPr>
          <w:rFonts w:hint="eastAsia" w:ascii="仿宋" w:hAnsi="仿宋" w:eastAsia="仿宋"/>
          <w:b/>
          <w:sz w:val="36"/>
        </w:rPr>
        <w:t>佛山研究生创新学院</w:t>
      </w:r>
      <w:r>
        <w:rPr>
          <w:rFonts w:hint="eastAsia" w:ascii="仿宋" w:hAnsi="仿宋" w:eastAsia="仿宋"/>
          <w:b/>
          <w:sz w:val="36"/>
          <w:lang w:val="zh-CN"/>
        </w:rPr>
        <w:t>物资设备买卖合同</w:t>
      </w:r>
      <w:r>
        <w:rPr>
          <w:rFonts w:ascii="Calibri" w:hAnsi="Calibri" w:eastAsia="Calibri"/>
          <w:b/>
          <w:sz w:val="28"/>
          <w:lang w:val="zh-CN"/>
        </w:rPr>
        <w:t>(V</w:t>
      </w:r>
      <w:r>
        <w:rPr>
          <w:rFonts w:ascii="Calibri" w:hAnsi="Calibri" w:eastAsiaTheme="minorEastAsia"/>
          <w:b/>
          <w:sz w:val="28"/>
          <w:lang w:val="zh-CN"/>
        </w:rPr>
        <w:t>5</w:t>
      </w:r>
      <w:r>
        <w:rPr>
          <w:rFonts w:ascii="Calibri" w:hAnsi="Calibri" w:eastAsia="Calibri"/>
          <w:b/>
          <w:sz w:val="28"/>
          <w:lang w:val="zh-CN"/>
        </w:rPr>
        <w:t>.0)</w:t>
      </w:r>
    </w:p>
    <w:p w14:paraId="66F21A21">
      <w:pPr>
        <w:spacing w:line="360" w:lineRule="auto"/>
        <w:jc w:val="left"/>
        <w:rPr>
          <w:rFonts w:ascii="仿宋" w:hAnsi="仿宋" w:eastAsia="仿宋"/>
          <w:b/>
          <w:sz w:val="24"/>
          <w:lang w:val="zh-CN"/>
        </w:rPr>
      </w:pPr>
    </w:p>
    <w:p w14:paraId="70E14518">
      <w:pPr>
        <w:spacing w:line="320" w:lineRule="exact"/>
        <w:jc w:val="left"/>
        <w:rPr>
          <w:rFonts w:ascii="仿宋" w:hAnsi="仿宋" w:eastAsia="仿宋"/>
          <w:bCs/>
          <w:szCs w:val="21"/>
          <w:lang w:val="zh-CN"/>
        </w:rPr>
      </w:pPr>
      <w:r>
        <w:rPr>
          <w:rFonts w:hint="eastAsia" w:ascii="仿宋" w:hAnsi="仿宋" w:eastAsia="仿宋"/>
          <w:bCs/>
          <w:szCs w:val="21"/>
          <w:lang w:val="zh-CN"/>
        </w:rPr>
        <w:t>甲方（买受人）：</w:t>
      </w:r>
      <w:r>
        <w:rPr>
          <w:rFonts w:hint="eastAsia" w:ascii="仿宋" w:hAnsi="仿宋" w:eastAsia="仿宋"/>
          <w:bCs/>
          <w:szCs w:val="21"/>
          <w:u w:val="single"/>
          <w:lang w:val="zh-CN"/>
        </w:rPr>
        <w:t>东北大学佛山研究生创新学院</w:t>
      </w:r>
      <w:r>
        <w:rPr>
          <w:rFonts w:hint="eastAsia" w:ascii="仿宋" w:hAnsi="仿宋" w:eastAsia="仿宋"/>
          <w:bCs/>
          <w:szCs w:val="21"/>
          <w:lang w:val="zh-CN"/>
        </w:rPr>
        <w:t xml:space="preserve"> </w:t>
      </w:r>
    </w:p>
    <w:p w14:paraId="6E55AF21">
      <w:pPr>
        <w:spacing w:line="320" w:lineRule="atLeast"/>
        <w:ind w:right="-2"/>
        <w:rPr>
          <w:rFonts w:ascii="仿宋" w:hAnsi="仿宋" w:eastAsia="仿宋"/>
          <w:bCs/>
          <w:szCs w:val="21"/>
          <w:u w:val="single"/>
          <w:lang w:val="zh-CN"/>
        </w:rPr>
      </w:pPr>
      <w:r>
        <w:rPr>
          <w:rFonts w:hint="eastAsia" w:ascii="仿宋" w:hAnsi="仿宋" w:eastAsia="仿宋"/>
          <w:bCs/>
          <w:szCs w:val="21"/>
          <w:lang w:val="zh-CN"/>
        </w:rPr>
        <w:t>地址：</w:t>
      </w:r>
      <w:r>
        <w:rPr>
          <w:rFonts w:hint="eastAsia" w:ascii="仿宋" w:hAnsi="仿宋" w:eastAsia="仿宋"/>
          <w:szCs w:val="21"/>
          <w:u w:val="single"/>
          <w:lang w:val="zh-CN"/>
        </w:rPr>
        <w:t>佛山市顺德区北滘镇西海村二支工业大道3号海创大族机器人智造中心30栋25层2511室</w:t>
      </w:r>
    </w:p>
    <w:p w14:paraId="4F2DBBCC">
      <w:pPr>
        <w:spacing w:line="320" w:lineRule="exact"/>
        <w:jc w:val="left"/>
        <w:rPr>
          <w:rFonts w:ascii="仿宋" w:hAnsi="仿宋" w:eastAsia="仿宋"/>
          <w:bCs/>
          <w:szCs w:val="21"/>
          <w:lang w:val="zh-CN"/>
        </w:rPr>
      </w:pPr>
      <w:r>
        <w:rPr>
          <w:rFonts w:hint="eastAsia" w:ascii="仿宋" w:hAnsi="仿宋" w:eastAsia="仿宋"/>
          <w:bCs/>
          <w:szCs w:val="21"/>
          <w:lang w:val="zh-CN"/>
        </w:rPr>
        <w:t>法定代表人：徐新阳</w:t>
      </w:r>
    </w:p>
    <w:p w14:paraId="288A5448">
      <w:pPr>
        <w:spacing w:line="320" w:lineRule="exact"/>
        <w:jc w:val="left"/>
        <w:rPr>
          <w:rFonts w:ascii="仿宋" w:hAnsi="仿宋" w:eastAsia="仿宋"/>
          <w:bCs/>
          <w:szCs w:val="21"/>
          <w:lang w:val="zh-CN"/>
        </w:rPr>
      </w:pPr>
      <w:r>
        <w:rPr>
          <w:rFonts w:hint="eastAsia" w:ascii="仿宋" w:hAnsi="仿宋" w:eastAsia="仿宋"/>
          <w:bCs/>
          <w:szCs w:val="21"/>
          <w:lang w:val="zh-CN"/>
        </w:rPr>
        <w:t>指定联系人：</w:t>
      </w:r>
      <w:permStart w:id="0" w:edGrp="everyone"/>
      <w:r>
        <w:rPr>
          <w:rFonts w:hint="eastAsia" w:ascii="仿宋" w:hAnsi="仿宋" w:eastAsia="仿宋"/>
          <w:bCs/>
          <w:szCs w:val="21"/>
          <w:u w:val="single"/>
          <w:lang w:val="zh-CN"/>
        </w:rPr>
        <w:t xml:space="preserve">   </w:t>
      </w:r>
      <w:r>
        <w:rPr>
          <w:rFonts w:ascii="仿宋" w:hAnsi="仿宋" w:eastAsia="仿宋"/>
          <w:bCs/>
          <w:szCs w:val="21"/>
          <w:u w:val="single"/>
          <w:lang w:val="zh-CN"/>
        </w:rPr>
        <w:t xml:space="preserve"> </w:t>
      </w:r>
      <w:r>
        <w:rPr>
          <w:rFonts w:hint="eastAsia" w:ascii="仿宋" w:hAnsi="仿宋" w:eastAsia="仿宋"/>
          <w:bCs/>
          <w:szCs w:val="21"/>
          <w:u w:val="single"/>
          <w:lang w:val="zh-CN"/>
        </w:rPr>
        <w:t>  </w:t>
      </w:r>
      <w:permEnd w:id="0"/>
    </w:p>
    <w:p w14:paraId="5DD01975">
      <w:pPr>
        <w:spacing w:line="320" w:lineRule="exact"/>
        <w:jc w:val="left"/>
        <w:rPr>
          <w:rFonts w:ascii="仿宋" w:hAnsi="仿宋" w:eastAsia="仿宋"/>
          <w:bCs/>
          <w:szCs w:val="21"/>
          <w:lang w:val="zh-CN"/>
        </w:rPr>
      </w:pPr>
      <w:r>
        <w:rPr>
          <w:rFonts w:hint="eastAsia" w:ascii="仿宋" w:hAnsi="仿宋" w:eastAsia="仿宋"/>
          <w:bCs/>
          <w:szCs w:val="21"/>
          <w:lang w:val="zh-CN"/>
        </w:rPr>
        <w:t>联系电话：</w:t>
      </w:r>
      <w:permStart w:id="1" w:edGrp="everyone"/>
      <w:r>
        <w:rPr>
          <w:rFonts w:hint="eastAsia" w:ascii="仿宋" w:hAnsi="仿宋" w:eastAsia="仿宋"/>
          <w:bCs/>
          <w:szCs w:val="21"/>
          <w:u w:val="single"/>
          <w:lang w:val="zh-CN"/>
        </w:rPr>
        <w:t>      </w:t>
      </w:r>
      <w:permEnd w:id="1"/>
    </w:p>
    <w:p w14:paraId="136D8C67">
      <w:pPr>
        <w:spacing w:line="320" w:lineRule="exact"/>
        <w:jc w:val="left"/>
        <w:rPr>
          <w:rFonts w:ascii="仿宋" w:hAnsi="仿宋" w:eastAsia="仿宋"/>
          <w:bCs/>
          <w:szCs w:val="21"/>
          <w:lang w:val="zh-CN"/>
        </w:rPr>
      </w:pPr>
      <w:r>
        <w:rPr>
          <w:rFonts w:hint="eastAsia" w:ascii="仿宋" w:hAnsi="仿宋" w:eastAsia="仿宋"/>
          <w:bCs/>
          <w:szCs w:val="21"/>
          <w:lang w:val="zh-CN"/>
        </w:rPr>
        <w:t>通讯地址：</w:t>
      </w:r>
      <w:r>
        <w:rPr>
          <w:rFonts w:hint="eastAsia" w:ascii="仿宋" w:hAnsi="仿宋" w:eastAsia="仿宋"/>
          <w:bCs/>
          <w:szCs w:val="21"/>
          <w:u w:val="single"/>
          <w:lang w:val="zh-CN"/>
        </w:rPr>
        <w:t>佛山市顺德区北滘镇西海村二支工业大道3号海创大族机器人智造</w:t>
      </w:r>
      <w:r>
        <w:rPr>
          <w:rFonts w:hint="eastAsia" w:ascii="仿宋" w:hAnsi="仿宋" w:eastAsia="仿宋"/>
          <w:bCs/>
          <w:szCs w:val="21"/>
          <w:u w:val="single"/>
          <w:lang w:val="en-US" w:eastAsia="zh-CN"/>
        </w:rPr>
        <w:t>中心</w:t>
      </w:r>
      <w:bookmarkStart w:id="0" w:name="_GoBack"/>
      <w:bookmarkEnd w:id="0"/>
      <w:r>
        <w:rPr>
          <w:rFonts w:hint="eastAsia" w:ascii="仿宋" w:hAnsi="仿宋" w:eastAsia="仿宋"/>
          <w:bCs/>
          <w:szCs w:val="21"/>
          <w:u w:val="single"/>
          <w:lang w:val="en-US" w:eastAsia="zh-CN"/>
        </w:rPr>
        <w:t>3A栋8楼</w:t>
      </w:r>
      <w:r>
        <w:rPr>
          <w:rFonts w:hint="eastAsia" w:ascii="仿宋" w:hAnsi="仿宋" w:eastAsia="仿宋"/>
          <w:bCs/>
          <w:szCs w:val="21"/>
          <w:u w:val="single"/>
          <w:lang w:val="zh-CN"/>
        </w:rPr>
        <w:t>（东北大学佛山研究生</w:t>
      </w:r>
      <w:r>
        <w:rPr>
          <w:rFonts w:hint="eastAsia" w:ascii="仿宋" w:hAnsi="仿宋" w:eastAsia="仿宋"/>
          <w:bCs/>
          <w:szCs w:val="21"/>
          <w:u w:val="single"/>
          <w:lang w:val="en-US" w:eastAsia="zh-CN"/>
        </w:rPr>
        <w:t>创新学</w:t>
      </w:r>
      <w:r>
        <w:rPr>
          <w:rFonts w:hint="eastAsia" w:ascii="仿宋" w:hAnsi="仿宋" w:eastAsia="仿宋"/>
          <w:bCs/>
          <w:szCs w:val="21"/>
          <w:u w:val="single"/>
          <w:lang w:val="zh-CN"/>
        </w:rPr>
        <w:t>院）</w:t>
      </w:r>
    </w:p>
    <w:p w14:paraId="6CAFF84C">
      <w:pPr>
        <w:spacing w:line="320" w:lineRule="exact"/>
        <w:jc w:val="left"/>
        <w:rPr>
          <w:rFonts w:ascii="仿宋" w:hAnsi="仿宋" w:eastAsia="仿宋"/>
          <w:bCs/>
          <w:szCs w:val="21"/>
          <w:lang w:val="zh-CN"/>
        </w:rPr>
      </w:pPr>
      <w:r>
        <w:rPr>
          <w:rFonts w:hint="eastAsia" w:ascii="仿宋" w:hAnsi="仿宋" w:eastAsia="仿宋"/>
          <w:bCs/>
          <w:szCs w:val="21"/>
          <w:lang w:val="zh-CN"/>
        </w:rPr>
        <w:t>电子邮箱：</w:t>
      </w:r>
      <w:permStart w:id="2" w:edGrp="everyone"/>
      <w:r>
        <w:rPr>
          <w:rFonts w:hint="eastAsia" w:ascii="仿宋" w:hAnsi="仿宋" w:eastAsia="仿宋"/>
          <w:bCs/>
          <w:szCs w:val="21"/>
          <w:u w:val="single"/>
          <w:lang w:val="zh-CN"/>
        </w:rPr>
        <w:t>     </w:t>
      </w:r>
      <w:permEnd w:id="2"/>
    </w:p>
    <w:p w14:paraId="35D5743F">
      <w:pPr>
        <w:spacing w:line="360" w:lineRule="auto"/>
        <w:jc w:val="left"/>
        <w:rPr>
          <w:rFonts w:ascii="仿宋" w:hAnsi="仿宋" w:eastAsia="仿宋"/>
          <w:bCs/>
          <w:sz w:val="24"/>
          <w:lang w:val="zh-CN"/>
        </w:rPr>
      </w:pPr>
      <w:r>
        <w:rPr>
          <w:rFonts w:hint="eastAsia" w:ascii="仿宋" w:hAnsi="仿宋" w:eastAsia="仿宋"/>
          <w:bCs/>
          <w:sz w:val="24"/>
          <w:lang w:val="zh-CN"/>
        </w:rPr>
        <w:t xml:space="preserve"> </w:t>
      </w:r>
    </w:p>
    <w:p w14:paraId="58D95972">
      <w:pPr>
        <w:spacing w:line="320" w:lineRule="exact"/>
        <w:jc w:val="left"/>
        <w:rPr>
          <w:rFonts w:ascii="仿宋" w:hAnsi="仿宋" w:eastAsia="仿宋"/>
          <w:bCs/>
          <w:szCs w:val="21"/>
          <w:u w:val="single"/>
          <w:lang w:val="zh-CN"/>
        </w:rPr>
      </w:pPr>
      <w:r>
        <w:rPr>
          <w:rFonts w:hint="eastAsia" w:ascii="仿宋" w:hAnsi="仿宋" w:eastAsia="仿宋"/>
          <w:bCs/>
          <w:szCs w:val="21"/>
          <w:lang w:val="zh-CN"/>
        </w:rPr>
        <w:t>乙方（出卖人）：</w:t>
      </w:r>
      <w:permStart w:id="3" w:edGrp="everyone"/>
      <w:r>
        <w:rPr>
          <w:rFonts w:hint="eastAsia" w:ascii="仿宋" w:hAnsi="仿宋" w:eastAsia="仿宋"/>
          <w:bCs/>
          <w:szCs w:val="21"/>
          <w:u w:val="single"/>
          <w:lang w:val="zh-CN"/>
        </w:rPr>
        <w:t>     </w:t>
      </w:r>
      <w:permEnd w:id="3"/>
    </w:p>
    <w:p w14:paraId="25494BF9">
      <w:pPr>
        <w:spacing w:line="320" w:lineRule="exact"/>
        <w:jc w:val="left"/>
        <w:rPr>
          <w:rFonts w:ascii="仿宋" w:hAnsi="仿宋" w:eastAsia="仿宋"/>
          <w:bCs/>
          <w:szCs w:val="21"/>
          <w:lang w:val="zh-CN"/>
        </w:rPr>
      </w:pPr>
      <w:r>
        <w:rPr>
          <w:rFonts w:hint="eastAsia" w:ascii="仿宋" w:hAnsi="仿宋" w:eastAsia="仿宋"/>
          <w:bCs/>
          <w:szCs w:val="21"/>
          <w:lang w:val="zh-CN"/>
        </w:rPr>
        <w:t>地址：</w:t>
      </w:r>
      <w:permStart w:id="4" w:edGrp="everyone"/>
      <w:r>
        <w:rPr>
          <w:rFonts w:hint="eastAsia" w:ascii="仿宋" w:hAnsi="仿宋" w:eastAsia="仿宋"/>
          <w:bCs/>
          <w:szCs w:val="21"/>
          <w:u w:val="single"/>
          <w:lang w:val="zh-CN"/>
        </w:rPr>
        <w:t>     </w:t>
      </w:r>
      <w:permEnd w:id="4"/>
    </w:p>
    <w:p w14:paraId="07F455F8">
      <w:pPr>
        <w:spacing w:line="320" w:lineRule="exact"/>
        <w:jc w:val="left"/>
        <w:rPr>
          <w:rFonts w:ascii="仿宋" w:hAnsi="仿宋" w:eastAsia="仿宋"/>
          <w:bCs/>
          <w:szCs w:val="21"/>
          <w:u w:val="single"/>
          <w:lang w:val="zh-CN"/>
        </w:rPr>
      </w:pPr>
      <w:r>
        <w:rPr>
          <w:rFonts w:hint="eastAsia" w:ascii="仿宋" w:hAnsi="仿宋" w:eastAsia="仿宋"/>
          <w:bCs/>
          <w:szCs w:val="21"/>
          <w:lang w:val="zh-CN"/>
        </w:rPr>
        <w:t>法定代表人：</w:t>
      </w:r>
      <w:permStart w:id="5" w:edGrp="everyone"/>
      <w:r>
        <w:rPr>
          <w:rFonts w:hint="eastAsia" w:ascii="仿宋" w:hAnsi="仿宋" w:eastAsia="仿宋"/>
          <w:bCs/>
          <w:szCs w:val="21"/>
          <w:u w:val="single"/>
          <w:lang w:val="zh-CN"/>
        </w:rPr>
        <w:t>     </w:t>
      </w:r>
      <w:permEnd w:id="5"/>
    </w:p>
    <w:p w14:paraId="4392BBA6">
      <w:pPr>
        <w:spacing w:line="320" w:lineRule="exact"/>
        <w:jc w:val="left"/>
        <w:rPr>
          <w:rFonts w:ascii="仿宋" w:hAnsi="仿宋" w:eastAsia="仿宋"/>
          <w:bCs/>
          <w:szCs w:val="21"/>
          <w:u w:val="single"/>
          <w:lang w:val="zh-CN"/>
        </w:rPr>
      </w:pPr>
      <w:r>
        <w:rPr>
          <w:rFonts w:hint="eastAsia" w:ascii="仿宋" w:hAnsi="仿宋" w:eastAsia="仿宋"/>
          <w:bCs/>
          <w:szCs w:val="21"/>
          <w:lang w:val="zh-CN"/>
        </w:rPr>
        <w:t>指定联系人：</w:t>
      </w:r>
      <w:permStart w:id="6" w:edGrp="everyone"/>
      <w:r>
        <w:rPr>
          <w:rFonts w:hint="eastAsia" w:ascii="仿宋" w:hAnsi="仿宋" w:eastAsia="仿宋"/>
          <w:bCs/>
          <w:szCs w:val="21"/>
          <w:u w:val="single"/>
          <w:lang w:val="zh-CN"/>
        </w:rPr>
        <w:t>     </w:t>
      </w:r>
      <w:permEnd w:id="6"/>
    </w:p>
    <w:p w14:paraId="6F359DC1">
      <w:pPr>
        <w:spacing w:line="320" w:lineRule="exact"/>
        <w:jc w:val="left"/>
        <w:rPr>
          <w:rFonts w:ascii="仿宋" w:hAnsi="仿宋" w:eastAsia="仿宋"/>
          <w:bCs/>
          <w:szCs w:val="21"/>
          <w:u w:val="single"/>
          <w:lang w:val="zh-CN"/>
        </w:rPr>
      </w:pPr>
      <w:r>
        <w:rPr>
          <w:rFonts w:hint="eastAsia" w:ascii="仿宋" w:hAnsi="仿宋" w:eastAsia="仿宋"/>
          <w:bCs/>
          <w:szCs w:val="21"/>
          <w:lang w:val="zh-CN"/>
        </w:rPr>
        <w:t>联系电话：</w:t>
      </w:r>
      <w:permStart w:id="7" w:edGrp="everyone"/>
      <w:r>
        <w:rPr>
          <w:rFonts w:hint="eastAsia" w:ascii="仿宋" w:hAnsi="仿宋" w:eastAsia="仿宋"/>
          <w:bCs/>
          <w:szCs w:val="21"/>
          <w:u w:val="single"/>
          <w:lang w:val="zh-CN"/>
        </w:rPr>
        <w:t>     </w:t>
      </w:r>
      <w:permEnd w:id="7"/>
    </w:p>
    <w:p w14:paraId="76F1D5C5">
      <w:pPr>
        <w:spacing w:line="320" w:lineRule="exact"/>
        <w:jc w:val="left"/>
        <w:rPr>
          <w:rFonts w:ascii="仿宋" w:hAnsi="仿宋" w:eastAsia="仿宋"/>
          <w:bCs/>
          <w:szCs w:val="21"/>
          <w:lang w:val="zh-CN"/>
        </w:rPr>
      </w:pPr>
      <w:r>
        <w:rPr>
          <w:rFonts w:hint="eastAsia" w:ascii="仿宋" w:hAnsi="仿宋" w:eastAsia="仿宋"/>
          <w:bCs/>
          <w:szCs w:val="21"/>
          <w:lang w:val="zh-CN"/>
        </w:rPr>
        <w:t>通讯地址：</w:t>
      </w:r>
      <w:permStart w:id="8" w:edGrp="everyone"/>
      <w:r>
        <w:rPr>
          <w:rFonts w:hint="eastAsia" w:ascii="仿宋" w:hAnsi="仿宋" w:eastAsia="仿宋"/>
          <w:bCs/>
          <w:szCs w:val="21"/>
          <w:u w:val="single"/>
          <w:lang w:val="zh-CN"/>
        </w:rPr>
        <w:t>     </w:t>
      </w:r>
      <w:permEnd w:id="8"/>
    </w:p>
    <w:p w14:paraId="36A2CCB2">
      <w:pPr>
        <w:spacing w:line="320" w:lineRule="exact"/>
        <w:jc w:val="left"/>
        <w:rPr>
          <w:rFonts w:ascii="仿宋" w:hAnsi="仿宋" w:eastAsia="仿宋"/>
          <w:bCs/>
          <w:szCs w:val="21"/>
          <w:lang w:val="zh-CN"/>
        </w:rPr>
      </w:pPr>
      <w:r>
        <w:rPr>
          <w:rFonts w:hint="eastAsia" w:ascii="仿宋" w:hAnsi="仿宋" w:eastAsia="仿宋"/>
          <w:bCs/>
          <w:szCs w:val="21"/>
          <w:lang w:val="zh-CN"/>
        </w:rPr>
        <w:t>电子邮箱：</w:t>
      </w:r>
      <w:permStart w:id="9" w:edGrp="everyone"/>
      <w:r>
        <w:rPr>
          <w:rFonts w:hint="eastAsia" w:ascii="仿宋" w:hAnsi="仿宋" w:eastAsia="仿宋"/>
          <w:bCs/>
          <w:szCs w:val="21"/>
          <w:u w:val="single"/>
          <w:lang w:val="zh-CN"/>
        </w:rPr>
        <w:t>     </w:t>
      </w:r>
      <w:permEnd w:id="9"/>
    </w:p>
    <w:p w14:paraId="1E939252">
      <w:pPr>
        <w:spacing w:line="320" w:lineRule="atLeast"/>
        <w:ind w:firstLine="482"/>
        <w:jc w:val="left"/>
        <w:rPr>
          <w:rFonts w:ascii="仿宋" w:hAnsi="仿宋" w:eastAsia="仿宋"/>
          <w:b/>
          <w:sz w:val="24"/>
          <w:lang w:val="zh-CN"/>
        </w:rPr>
      </w:pPr>
    </w:p>
    <w:p w14:paraId="1E611C79">
      <w:pPr>
        <w:spacing w:line="320" w:lineRule="atLeast"/>
        <w:ind w:firstLine="480"/>
        <w:jc w:val="left"/>
        <w:rPr>
          <w:rFonts w:ascii="仿宋" w:hAnsi="仿宋" w:eastAsia="仿宋"/>
          <w:b/>
          <w:szCs w:val="21"/>
          <w:lang w:val="zh-CN"/>
        </w:rPr>
      </w:pPr>
      <w:r>
        <w:rPr>
          <w:rFonts w:hint="eastAsia" w:ascii="仿宋" w:hAnsi="仿宋" w:eastAsia="仿宋"/>
          <w:szCs w:val="21"/>
          <w:lang w:val="zh-CN"/>
        </w:rPr>
        <w:t>根据《中华人民共和国合同法》等法律法规规定，甲乙双方经平等协商一致，就甲方向乙方购买</w:t>
      </w:r>
      <w:permStart w:id="10" w:edGrp="everyone"/>
      <w:r>
        <w:rPr>
          <w:rFonts w:hint="eastAsia" w:ascii="仿宋" w:hAnsi="仿宋" w:eastAsia="仿宋"/>
          <w:bCs/>
          <w:szCs w:val="21"/>
          <w:u w:val="single"/>
          <w:lang w:val="zh-CN"/>
        </w:rPr>
        <w:t xml:space="preserve">    </w:t>
      </w:r>
      <w:r>
        <w:rPr>
          <w:rFonts w:ascii="仿宋" w:hAnsi="仿宋" w:eastAsia="仿宋"/>
          <w:bCs/>
          <w:szCs w:val="21"/>
          <w:u w:val="single"/>
          <w:lang w:val="zh-CN"/>
        </w:rPr>
        <w:t xml:space="preserve">  </w:t>
      </w:r>
      <w:r>
        <w:rPr>
          <w:rFonts w:hint="eastAsia" w:ascii="仿宋" w:hAnsi="仿宋" w:eastAsia="仿宋"/>
          <w:bCs/>
          <w:szCs w:val="21"/>
          <w:u w:val="single"/>
          <w:lang w:val="zh-CN"/>
        </w:rPr>
        <w:t>  </w:t>
      </w:r>
      <w:permEnd w:id="10"/>
      <w:r>
        <w:rPr>
          <w:rFonts w:hint="eastAsia" w:ascii="仿宋" w:hAnsi="仿宋" w:eastAsia="仿宋"/>
          <w:szCs w:val="21"/>
          <w:lang w:val="zh-CN"/>
        </w:rPr>
        <w:t>等货物（设备）事宜签订本合同，以兹双方共同遵守。</w:t>
      </w:r>
    </w:p>
    <w:p w14:paraId="0E8E08C7">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第一条  货物（设备）明细</w:t>
      </w:r>
    </w:p>
    <w:p w14:paraId="79F38452">
      <w:pPr>
        <w:spacing w:line="320" w:lineRule="atLeast"/>
        <w:ind w:right="-987" w:firstLine="480"/>
        <w:rPr>
          <w:rFonts w:ascii="仿宋" w:hAnsi="仿宋" w:eastAsia="仿宋"/>
          <w:szCs w:val="21"/>
          <w:lang w:val="zh-CN"/>
        </w:rPr>
      </w:pPr>
      <w:r>
        <w:rPr>
          <w:rFonts w:hint="eastAsia" w:ascii="仿宋" w:hAnsi="仿宋" w:eastAsia="仿宋"/>
          <w:szCs w:val="21"/>
          <w:lang w:val="zh-CN"/>
        </w:rPr>
        <w:t>1.1 甲方向乙方订购以下货物（设备），详细配置清单见附件（若有）：</w:t>
      </w:r>
    </w:p>
    <w:tbl>
      <w:tblPr>
        <w:tblStyle w:val="4"/>
        <w:tblW w:w="11318" w:type="dxa"/>
        <w:jc w:val="center"/>
        <w:tblLayout w:type="fixed"/>
        <w:tblCellMar>
          <w:top w:w="0" w:type="dxa"/>
          <w:left w:w="108" w:type="dxa"/>
          <w:bottom w:w="0" w:type="dxa"/>
          <w:right w:w="108" w:type="dxa"/>
        </w:tblCellMar>
      </w:tblPr>
      <w:tblGrid>
        <w:gridCol w:w="488"/>
        <w:gridCol w:w="1312"/>
        <w:gridCol w:w="1353"/>
        <w:gridCol w:w="1353"/>
        <w:gridCol w:w="1146"/>
        <w:gridCol w:w="1080"/>
        <w:gridCol w:w="1065"/>
        <w:gridCol w:w="1213"/>
        <w:gridCol w:w="1214"/>
        <w:gridCol w:w="1094"/>
      </w:tblGrid>
      <w:tr w14:paraId="663CA8F8">
        <w:tblPrEx>
          <w:tblCellMar>
            <w:top w:w="0" w:type="dxa"/>
            <w:left w:w="108" w:type="dxa"/>
            <w:bottom w:w="0" w:type="dxa"/>
            <w:right w:w="108" w:type="dxa"/>
          </w:tblCellMar>
        </w:tblPrEx>
        <w:trPr>
          <w:trHeight w:val="635"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E282951">
            <w:pPr>
              <w:spacing w:line="320" w:lineRule="atLeast"/>
              <w:jc w:val="center"/>
              <w:rPr>
                <w:rFonts w:ascii="仿宋" w:hAnsi="仿宋" w:eastAsia="仿宋"/>
                <w:szCs w:val="21"/>
                <w:lang w:val="zh-CN"/>
              </w:rPr>
            </w:pPr>
            <w:r>
              <w:rPr>
                <w:rFonts w:hint="eastAsia" w:ascii="仿宋" w:hAnsi="仿宋" w:eastAsia="仿宋"/>
                <w:szCs w:val="21"/>
                <w:lang w:val="zh-CN"/>
              </w:rPr>
              <w:t>序号</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5C5AEB7">
            <w:pPr>
              <w:spacing w:line="320" w:lineRule="atLeast"/>
              <w:jc w:val="center"/>
              <w:rPr>
                <w:rFonts w:ascii="仿宋" w:hAnsi="仿宋" w:eastAsia="仿宋"/>
                <w:szCs w:val="21"/>
                <w:lang w:val="zh-CN"/>
              </w:rPr>
            </w:pPr>
            <w:r>
              <w:rPr>
                <w:rFonts w:hint="eastAsia" w:ascii="仿宋" w:hAnsi="仿宋" w:eastAsia="仿宋"/>
                <w:szCs w:val="21"/>
                <w:lang w:val="zh-CN"/>
              </w:rPr>
              <w:t>产品</w:t>
            </w:r>
          </w:p>
          <w:p w14:paraId="7BCC7559">
            <w:pPr>
              <w:spacing w:line="320" w:lineRule="atLeast"/>
              <w:jc w:val="center"/>
              <w:rPr>
                <w:rFonts w:ascii="仿宋" w:hAnsi="仿宋" w:eastAsia="仿宋"/>
                <w:szCs w:val="21"/>
                <w:lang w:val="zh-CN"/>
              </w:rPr>
            </w:pPr>
            <w:r>
              <w:rPr>
                <w:rFonts w:hint="eastAsia" w:ascii="仿宋" w:hAnsi="仿宋" w:eastAsia="仿宋"/>
                <w:szCs w:val="21"/>
                <w:lang w:val="zh-CN"/>
              </w:rPr>
              <w:t>名称</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DBED37C">
            <w:pPr>
              <w:spacing w:line="320" w:lineRule="atLeast"/>
              <w:jc w:val="center"/>
              <w:rPr>
                <w:rFonts w:ascii="仿宋" w:hAnsi="仿宋" w:eastAsia="仿宋"/>
                <w:szCs w:val="21"/>
                <w:lang w:val="zh-CN"/>
              </w:rPr>
            </w:pPr>
            <w:r>
              <w:rPr>
                <w:rFonts w:hint="eastAsia" w:ascii="仿宋" w:hAnsi="仿宋" w:eastAsia="仿宋"/>
                <w:szCs w:val="21"/>
                <w:lang w:val="zh-CN"/>
              </w:rPr>
              <w:t>生产</w:t>
            </w:r>
          </w:p>
          <w:p w14:paraId="4CC43B80">
            <w:pPr>
              <w:spacing w:line="320" w:lineRule="atLeast"/>
              <w:jc w:val="center"/>
              <w:rPr>
                <w:rFonts w:ascii="仿宋" w:hAnsi="仿宋" w:eastAsia="仿宋"/>
                <w:szCs w:val="21"/>
                <w:lang w:val="zh-CN"/>
              </w:rPr>
            </w:pPr>
            <w:r>
              <w:rPr>
                <w:rFonts w:hint="eastAsia" w:ascii="仿宋" w:hAnsi="仿宋" w:eastAsia="仿宋"/>
                <w:szCs w:val="21"/>
                <w:lang w:val="zh-CN"/>
              </w:rPr>
              <w:t>厂家</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F2B764B">
            <w:pPr>
              <w:spacing w:line="320" w:lineRule="atLeast"/>
              <w:jc w:val="center"/>
              <w:rPr>
                <w:rFonts w:ascii="仿宋" w:hAnsi="仿宋" w:eastAsia="仿宋"/>
                <w:szCs w:val="21"/>
                <w:lang w:val="zh-CN"/>
              </w:rPr>
            </w:pPr>
            <w:r>
              <w:rPr>
                <w:rFonts w:hint="eastAsia" w:ascii="仿宋" w:hAnsi="仿宋" w:eastAsia="仿宋"/>
                <w:szCs w:val="21"/>
                <w:lang w:val="zh-CN"/>
              </w:rPr>
              <w:t>规格</w:t>
            </w:r>
          </w:p>
          <w:p w14:paraId="6165D816">
            <w:pPr>
              <w:spacing w:line="320" w:lineRule="atLeast"/>
              <w:jc w:val="center"/>
              <w:rPr>
                <w:rFonts w:ascii="仿宋" w:hAnsi="仿宋" w:eastAsia="仿宋"/>
                <w:szCs w:val="21"/>
                <w:lang w:val="zh-CN"/>
              </w:rPr>
            </w:pPr>
            <w:r>
              <w:rPr>
                <w:rFonts w:hint="eastAsia" w:ascii="仿宋" w:hAnsi="仿宋" w:eastAsia="仿宋"/>
                <w:szCs w:val="21"/>
                <w:lang w:val="zh-CN"/>
              </w:rPr>
              <w:t>型号</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B1FB0B7">
            <w:pPr>
              <w:spacing w:line="320" w:lineRule="atLeast"/>
              <w:jc w:val="center"/>
              <w:rPr>
                <w:rFonts w:ascii="仿宋" w:hAnsi="仿宋" w:eastAsia="仿宋"/>
                <w:szCs w:val="21"/>
                <w:lang w:val="zh-CN"/>
              </w:rPr>
            </w:pPr>
            <w:r>
              <w:rPr>
                <w:rFonts w:hint="eastAsia" w:ascii="仿宋" w:hAnsi="仿宋" w:eastAsia="仿宋"/>
                <w:szCs w:val="21"/>
                <w:lang w:val="zh-CN"/>
              </w:rPr>
              <w:t>品牌</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9CB2576">
            <w:pPr>
              <w:spacing w:line="320" w:lineRule="atLeast"/>
              <w:jc w:val="center"/>
              <w:rPr>
                <w:rFonts w:ascii="仿宋" w:hAnsi="仿宋" w:eastAsia="仿宋"/>
                <w:szCs w:val="21"/>
                <w:lang w:val="zh-CN"/>
              </w:rPr>
            </w:pPr>
            <w:r>
              <w:rPr>
                <w:rFonts w:hint="eastAsia" w:ascii="仿宋" w:hAnsi="仿宋" w:eastAsia="仿宋"/>
                <w:szCs w:val="21"/>
                <w:lang w:val="zh-CN"/>
              </w:rPr>
              <w:t>单位</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168F68E">
            <w:pPr>
              <w:spacing w:line="320" w:lineRule="atLeast"/>
              <w:jc w:val="center"/>
              <w:rPr>
                <w:rFonts w:ascii="仿宋" w:hAnsi="仿宋" w:eastAsia="仿宋"/>
                <w:szCs w:val="21"/>
                <w:lang w:val="zh-CN"/>
              </w:rPr>
            </w:pPr>
            <w:r>
              <w:rPr>
                <w:rFonts w:hint="eastAsia" w:ascii="仿宋" w:hAnsi="仿宋" w:eastAsia="仿宋"/>
                <w:szCs w:val="21"/>
                <w:lang w:val="zh-CN"/>
              </w:rPr>
              <w:t>数量</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2C7ABDB">
            <w:pPr>
              <w:tabs>
                <w:tab w:val="left" w:pos="4153"/>
                <w:tab w:val="left" w:pos="8306"/>
              </w:tabs>
              <w:spacing w:line="320" w:lineRule="atLeast"/>
              <w:jc w:val="center"/>
              <w:rPr>
                <w:rFonts w:ascii="仿宋" w:hAnsi="仿宋" w:eastAsia="仿宋"/>
                <w:szCs w:val="21"/>
                <w:lang w:val="zh-CN"/>
              </w:rPr>
            </w:pPr>
            <w:r>
              <w:rPr>
                <w:rFonts w:hint="eastAsia" w:ascii="仿宋" w:hAnsi="仿宋" w:eastAsia="仿宋"/>
                <w:szCs w:val="21"/>
                <w:lang w:val="zh-CN"/>
              </w:rPr>
              <w:t>单价（元）</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118DD95">
            <w:pPr>
              <w:spacing w:line="320" w:lineRule="atLeast"/>
              <w:jc w:val="center"/>
              <w:rPr>
                <w:rFonts w:ascii="仿宋" w:hAnsi="仿宋" w:eastAsia="仿宋"/>
                <w:szCs w:val="21"/>
                <w:lang w:val="zh-CN"/>
              </w:rPr>
            </w:pPr>
            <w:r>
              <w:rPr>
                <w:rFonts w:hint="eastAsia" w:ascii="仿宋" w:hAnsi="仿宋" w:eastAsia="仿宋"/>
                <w:szCs w:val="21"/>
                <w:lang w:val="zh-CN"/>
              </w:rPr>
              <w:t>金额（元）</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1F95B9E">
            <w:pPr>
              <w:spacing w:line="320" w:lineRule="atLeast"/>
              <w:jc w:val="center"/>
              <w:rPr>
                <w:rFonts w:ascii="仿宋" w:hAnsi="仿宋" w:eastAsia="仿宋"/>
                <w:szCs w:val="21"/>
                <w:lang w:val="zh-CN"/>
              </w:rPr>
            </w:pPr>
            <w:r>
              <w:rPr>
                <w:rFonts w:hint="eastAsia" w:ascii="仿宋" w:hAnsi="仿宋" w:eastAsia="仿宋"/>
                <w:szCs w:val="21"/>
                <w:lang w:val="zh-CN"/>
              </w:rPr>
              <w:t>备注</w:t>
            </w:r>
          </w:p>
        </w:tc>
      </w:tr>
      <w:tr w14:paraId="70C92A7B">
        <w:tblPrEx>
          <w:tblCellMar>
            <w:top w:w="0" w:type="dxa"/>
            <w:left w:w="108" w:type="dxa"/>
            <w:bottom w:w="0" w:type="dxa"/>
            <w:right w:w="108" w:type="dxa"/>
          </w:tblCellMar>
        </w:tblPrEx>
        <w:trPr>
          <w:trHeight w:val="1"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02B1380">
            <w:pPr>
              <w:spacing w:line="320" w:lineRule="atLeast"/>
              <w:jc w:val="center"/>
              <w:rPr>
                <w:rFonts w:ascii="仿宋" w:hAnsi="仿宋" w:eastAsia="仿宋"/>
                <w:szCs w:val="21"/>
                <w:lang w:val="zh-CN"/>
              </w:rPr>
            </w:pPr>
            <w:permStart w:id="11" w:edGrp="everyone" w:colFirst="1" w:colLast="1"/>
            <w:permStart w:id="12" w:edGrp="everyone" w:colFirst="2" w:colLast="2"/>
            <w:permStart w:id="13" w:edGrp="everyone" w:colFirst="3" w:colLast="3"/>
            <w:permStart w:id="14" w:edGrp="everyone" w:colFirst="4" w:colLast="4"/>
            <w:permStart w:id="15" w:edGrp="everyone" w:colFirst="5" w:colLast="5"/>
            <w:permStart w:id="16" w:edGrp="everyone" w:colFirst="6" w:colLast="6"/>
            <w:permStart w:id="17" w:edGrp="everyone" w:colFirst="7" w:colLast="7"/>
            <w:permStart w:id="18" w:edGrp="everyone" w:colFirst="8" w:colLast="8"/>
            <w:permStart w:id="19" w:edGrp="everyone" w:colFirst="9" w:colLast="9"/>
            <w:r>
              <w:rPr>
                <w:rFonts w:hint="eastAsia" w:ascii="仿宋" w:hAnsi="仿宋" w:eastAsia="仿宋"/>
                <w:szCs w:val="21"/>
                <w:lang w:val="zh-CN"/>
              </w:rPr>
              <w:t>1</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F97F46F">
            <w:pPr>
              <w:spacing w:line="320" w:lineRule="atLeast"/>
              <w:rPr>
                <w:rFonts w:ascii="仿宋" w:hAnsi="仿宋" w:eastAsia="仿宋"/>
                <w:szCs w:val="21"/>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389257C">
            <w:pPr>
              <w:spacing w:line="320" w:lineRule="atLeast"/>
              <w:rPr>
                <w:rFonts w:ascii="仿宋" w:hAnsi="仿宋" w:eastAsia="仿宋"/>
                <w:szCs w:val="21"/>
                <w:lang w:val="zh-CN"/>
              </w:rPr>
            </w:pPr>
            <w:r>
              <w:rPr>
                <w:rFonts w:hint="eastAsia" w:ascii="仿宋" w:hAnsi="仿宋" w:eastAsia="仿宋"/>
                <w:bCs/>
                <w:szCs w:val="21"/>
                <w:u w:val="single"/>
                <w:lang w:val="zh-CN"/>
              </w:rPr>
              <w:t xml:space="preserve">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F6FD3C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01B2E16">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DC3EAD1">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014323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1D6223F">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EEC975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575BC64">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11"/>
      <w:permEnd w:id="12"/>
      <w:permEnd w:id="13"/>
      <w:permEnd w:id="14"/>
      <w:permEnd w:id="15"/>
      <w:permEnd w:id="16"/>
      <w:permEnd w:id="17"/>
      <w:permEnd w:id="18"/>
      <w:permEnd w:id="19"/>
      <w:tr w14:paraId="75F55B71">
        <w:tblPrEx>
          <w:tblCellMar>
            <w:top w:w="0" w:type="dxa"/>
            <w:left w:w="108" w:type="dxa"/>
            <w:bottom w:w="0" w:type="dxa"/>
            <w:right w:w="108" w:type="dxa"/>
          </w:tblCellMar>
        </w:tblPrEx>
        <w:trPr>
          <w:trHeight w:val="1"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06FAEEF">
            <w:pPr>
              <w:spacing w:line="320" w:lineRule="atLeast"/>
              <w:jc w:val="center"/>
              <w:rPr>
                <w:rFonts w:ascii="仿宋" w:hAnsi="仿宋" w:eastAsia="仿宋"/>
                <w:szCs w:val="21"/>
                <w:lang w:val="zh-CN"/>
              </w:rPr>
            </w:pPr>
            <w:permStart w:id="20" w:edGrp="everyone" w:colFirst="1" w:colLast="1"/>
            <w:permStart w:id="21" w:edGrp="everyone" w:colFirst="2" w:colLast="2"/>
            <w:permStart w:id="22" w:edGrp="everyone" w:colFirst="3" w:colLast="3"/>
            <w:permStart w:id="23" w:edGrp="everyone" w:colFirst="4" w:colLast="4"/>
            <w:permStart w:id="24" w:edGrp="everyone" w:colFirst="5" w:colLast="5"/>
            <w:permStart w:id="25" w:edGrp="everyone" w:colFirst="6" w:colLast="6"/>
            <w:permStart w:id="26" w:edGrp="everyone" w:colFirst="7" w:colLast="7"/>
            <w:permStart w:id="27" w:edGrp="everyone" w:colFirst="8" w:colLast="8"/>
            <w:permStart w:id="28" w:edGrp="everyone" w:colFirst="9" w:colLast="9"/>
            <w:r>
              <w:rPr>
                <w:rFonts w:hint="eastAsia" w:ascii="仿宋" w:hAnsi="仿宋" w:eastAsia="仿宋"/>
                <w:szCs w:val="21"/>
                <w:lang w:val="zh-CN"/>
              </w:rPr>
              <w:t>2</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7970994">
            <w:pPr>
              <w:spacing w:line="320" w:lineRule="atLeast"/>
              <w:rPr>
                <w:rFonts w:ascii="仿宋" w:hAnsi="仿宋" w:eastAsia="仿宋"/>
                <w:szCs w:val="21"/>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85724E4">
            <w:pPr>
              <w:spacing w:line="320" w:lineRule="atLeast"/>
              <w:rPr>
                <w:rFonts w:ascii="仿宋" w:hAnsi="仿宋" w:eastAsia="仿宋"/>
                <w:szCs w:val="21"/>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22F2C86">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6CBE785">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77DC72A">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F4E54D2">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B18EFD3">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6B57574">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A67AA18">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20"/>
      <w:permEnd w:id="21"/>
      <w:permEnd w:id="22"/>
      <w:permEnd w:id="23"/>
      <w:permEnd w:id="24"/>
      <w:permEnd w:id="25"/>
      <w:permEnd w:id="26"/>
      <w:permEnd w:id="27"/>
      <w:permEnd w:id="28"/>
      <w:tr w14:paraId="286B332C">
        <w:tblPrEx>
          <w:tblCellMar>
            <w:top w:w="0" w:type="dxa"/>
            <w:left w:w="108" w:type="dxa"/>
            <w:bottom w:w="0" w:type="dxa"/>
            <w:right w:w="108" w:type="dxa"/>
          </w:tblCellMar>
        </w:tblPrEx>
        <w:trPr>
          <w:trHeight w:val="90"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0C200A6">
            <w:pPr>
              <w:spacing w:line="320" w:lineRule="atLeast"/>
              <w:jc w:val="center"/>
              <w:rPr>
                <w:rFonts w:ascii="仿宋" w:hAnsi="仿宋" w:eastAsia="仿宋"/>
                <w:szCs w:val="21"/>
                <w:lang w:val="zh-CN"/>
              </w:rPr>
            </w:pPr>
            <w:permStart w:id="29" w:edGrp="everyone" w:colFirst="1" w:colLast="1"/>
            <w:permStart w:id="30" w:edGrp="everyone" w:colFirst="2" w:colLast="2"/>
            <w:permStart w:id="31" w:edGrp="everyone" w:colFirst="3" w:colLast="3"/>
            <w:permStart w:id="32" w:edGrp="everyone" w:colFirst="4" w:colLast="4"/>
            <w:permStart w:id="33" w:edGrp="everyone" w:colFirst="5" w:colLast="5"/>
            <w:permStart w:id="34" w:edGrp="everyone" w:colFirst="6" w:colLast="6"/>
            <w:permStart w:id="35" w:edGrp="everyone" w:colFirst="7" w:colLast="7"/>
            <w:permStart w:id="36" w:edGrp="everyone" w:colFirst="8" w:colLast="8"/>
            <w:permStart w:id="37" w:edGrp="everyone" w:colFirst="9" w:colLast="9"/>
            <w:r>
              <w:rPr>
                <w:rFonts w:hint="eastAsia" w:ascii="仿宋" w:hAnsi="仿宋" w:eastAsia="仿宋"/>
                <w:szCs w:val="21"/>
                <w:lang w:val="zh-CN"/>
              </w:rPr>
              <w:t>3</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D9FD13A">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72A4748">
            <w:pPr>
              <w:spacing w:line="320" w:lineRule="atLeast"/>
              <w:rPr>
                <w:rFonts w:ascii="仿宋" w:hAnsi="仿宋" w:eastAsia="仿宋"/>
                <w:szCs w:val="21"/>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BFD6B40">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40844C7">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C43478E">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C1CF471">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DDA756F">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0D7E9C3">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62F876D">
            <w:pPr>
              <w:spacing w:line="320" w:lineRule="atLeast"/>
              <w:rPr>
                <w:rFonts w:ascii="仿宋" w:hAnsi="仿宋" w:eastAsia="仿宋"/>
                <w:szCs w:val="21"/>
                <w:lang w:val="zh-CN"/>
              </w:rPr>
            </w:pPr>
            <w:r>
              <w:rPr>
                <w:rFonts w:hint="eastAsia" w:ascii="仿宋" w:hAnsi="仿宋" w:eastAsia="仿宋"/>
                <w:color w:val="000000"/>
                <w:szCs w:val="21"/>
                <w:u w:val="single"/>
                <w:lang w:val="zh-CN"/>
              </w:rPr>
              <w:t>     </w:t>
            </w:r>
          </w:p>
        </w:tc>
      </w:tr>
      <w:permEnd w:id="29"/>
      <w:permEnd w:id="30"/>
      <w:permEnd w:id="31"/>
      <w:permEnd w:id="32"/>
      <w:permEnd w:id="33"/>
      <w:permEnd w:id="34"/>
      <w:permEnd w:id="35"/>
      <w:permEnd w:id="36"/>
      <w:permEnd w:id="37"/>
      <w:tr w14:paraId="0725396B">
        <w:tblPrEx>
          <w:tblCellMar>
            <w:top w:w="0" w:type="dxa"/>
            <w:left w:w="108" w:type="dxa"/>
            <w:bottom w:w="0" w:type="dxa"/>
            <w:right w:w="108" w:type="dxa"/>
          </w:tblCellMar>
        </w:tblPrEx>
        <w:trPr>
          <w:trHeight w:val="90"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396D8E8">
            <w:pPr>
              <w:spacing w:line="320" w:lineRule="atLeast"/>
              <w:jc w:val="center"/>
              <w:rPr>
                <w:rFonts w:ascii="仿宋" w:hAnsi="仿宋" w:eastAsia="仿宋"/>
                <w:szCs w:val="21"/>
              </w:rPr>
            </w:pPr>
            <w:permStart w:id="38" w:edGrp="everyone" w:colFirst="1" w:colLast="1"/>
            <w:permStart w:id="39" w:edGrp="everyone" w:colFirst="2" w:colLast="2"/>
            <w:permStart w:id="40" w:edGrp="everyone" w:colFirst="3" w:colLast="3"/>
            <w:permStart w:id="41" w:edGrp="everyone" w:colFirst="4" w:colLast="4"/>
            <w:permStart w:id="42" w:edGrp="everyone" w:colFirst="5" w:colLast="5"/>
            <w:permStart w:id="43" w:edGrp="everyone" w:colFirst="6" w:colLast="6"/>
            <w:permStart w:id="44" w:edGrp="everyone" w:colFirst="7" w:colLast="7"/>
            <w:permStart w:id="45" w:edGrp="everyone" w:colFirst="8" w:colLast="8"/>
            <w:permStart w:id="46" w:edGrp="everyone" w:colFirst="9" w:colLast="9"/>
            <w:r>
              <w:rPr>
                <w:rFonts w:hint="eastAsia" w:ascii="仿宋" w:hAnsi="仿宋" w:eastAsia="仿宋"/>
                <w:szCs w:val="21"/>
              </w:rPr>
              <w:t>4</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D0BFF6B">
            <w:pPr>
              <w:spacing w:line="320" w:lineRule="atLeast"/>
              <w:rPr>
                <w:rFonts w:ascii="仿宋" w:hAnsi="仿宋" w:eastAsia="仿宋"/>
                <w:color w:val="000000"/>
                <w:szCs w:val="21"/>
                <w:u w:val="single"/>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0527C1F">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770795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0EBF4C5">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719EE34">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8D4030D">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885F27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5B3E366">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12798FF">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38"/>
      <w:permEnd w:id="39"/>
      <w:permEnd w:id="40"/>
      <w:permEnd w:id="41"/>
      <w:permEnd w:id="42"/>
      <w:permEnd w:id="43"/>
      <w:permEnd w:id="44"/>
      <w:permEnd w:id="45"/>
      <w:permEnd w:id="46"/>
      <w:tr w14:paraId="4D24656D">
        <w:tblPrEx>
          <w:tblCellMar>
            <w:top w:w="0" w:type="dxa"/>
            <w:left w:w="108" w:type="dxa"/>
            <w:bottom w:w="0" w:type="dxa"/>
            <w:right w:w="108" w:type="dxa"/>
          </w:tblCellMar>
        </w:tblPrEx>
        <w:trPr>
          <w:trHeight w:val="90"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A187BFD">
            <w:pPr>
              <w:spacing w:line="320" w:lineRule="atLeast"/>
              <w:jc w:val="center"/>
              <w:rPr>
                <w:rFonts w:ascii="仿宋" w:hAnsi="仿宋" w:eastAsia="仿宋"/>
                <w:szCs w:val="21"/>
              </w:rPr>
            </w:pPr>
            <w:permStart w:id="47" w:edGrp="everyone" w:colFirst="1" w:colLast="1"/>
            <w:permStart w:id="48" w:edGrp="everyone" w:colFirst="2" w:colLast="2"/>
            <w:permStart w:id="49" w:edGrp="everyone" w:colFirst="3" w:colLast="3"/>
            <w:permStart w:id="50" w:edGrp="everyone" w:colFirst="4" w:colLast="4"/>
            <w:permStart w:id="51" w:edGrp="everyone" w:colFirst="5" w:colLast="5"/>
            <w:permStart w:id="52" w:edGrp="everyone" w:colFirst="6" w:colLast="6"/>
            <w:permStart w:id="53" w:edGrp="everyone" w:colFirst="7" w:colLast="7"/>
            <w:permStart w:id="54" w:edGrp="everyone" w:colFirst="8" w:colLast="8"/>
            <w:permStart w:id="55" w:edGrp="everyone" w:colFirst="9" w:colLast="9"/>
            <w:r>
              <w:rPr>
                <w:rFonts w:hint="eastAsia" w:ascii="仿宋" w:hAnsi="仿宋" w:eastAsia="仿宋"/>
                <w:szCs w:val="21"/>
              </w:rPr>
              <w:t>5</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85962A3">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829FD39">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DE47721">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0BB1DE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5771CEE">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59DB386">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DFCE616">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A139BA1">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D464DD3">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47"/>
      <w:permEnd w:id="48"/>
      <w:permEnd w:id="49"/>
      <w:permEnd w:id="50"/>
      <w:permEnd w:id="51"/>
      <w:permEnd w:id="52"/>
      <w:permEnd w:id="53"/>
      <w:permEnd w:id="54"/>
      <w:permEnd w:id="55"/>
      <w:tr w14:paraId="4957507B">
        <w:tblPrEx>
          <w:tblCellMar>
            <w:top w:w="0" w:type="dxa"/>
            <w:left w:w="108" w:type="dxa"/>
            <w:bottom w:w="0" w:type="dxa"/>
            <w:right w:w="108" w:type="dxa"/>
          </w:tblCellMar>
        </w:tblPrEx>
        <w:trPr>
          <w:trHeight w:val="90" w:hRule="atLeast"/>
          <w:jc w:val="center"/>
        </w:trPr>
        <w:tc>
          <w:tcPr>
            <w:tcW w:w="488"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853F545">
            <w:pPr>
              <w:spacing w:line="320" w:lineRule="atLeast"/>
              <w:jc w:val="center"/>
              <w:rPr>
                <w:rFonts w:ascii="仿宋" w:hAnsi="仿宋" w:eastAsia="仿宋"/>
                <w:szCs w:val="21"/>
              </w:rPr>
            </w:pPr>
            <w:permStart w:id="56" w:edGrp="everyone" w:colFirst="1" w:colLast="1"/>
            <w:permStart w:id="57" w:edGrp="everyone" w:colFirst="2" w:colLast="2"/>
            <w:permStart w:id="58" w:edGrp="everyone" w:colFirst="3" w:colLast="3"/>
            <w:permStart w:id="59" w:edGrp="everyone" w:colFirst="4" w:colLast="4"/>
            <w:permStart w:id="60" w:edGrp="everyone" w:colFirst="5" w:colLast="5"/>
            <w:permStart w:id="61" w:edGrp="everyone" w:colFirst="6" w:colLast="6"/>
            <w:permStart w:id="62" w:edGrp="everyone" w:colFirst="7" w:colLast="7"/>
            <w:permStart w:id="63" w:edGrp="everyone" w:colFirst="8" w:colLast="8"/>
            <w:permStart w:id="64" w:edGrp="everyone" w:colFirst="9" w:colLast="9"/>
            <w:r>
              <w:rPr>
                <w:rFonts w:hint="eastAsia" w:ascii="仿宋" w:hAnsi="仿宋" w:eastAsia="仿宋"/>
                <w:szCs w:val="21"/>
              </w:rPr>
              <w:t>6</w:t>
            </w:r>
          </w:p>
        </w:tc>
        <w:tc>
          <w:tcPr>
            <w:tcW w:w="1312"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7F51669">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069726B">
            <w:pPr>
              <w:spacing w:line="320" w:lineRule="atLeast"/>
              <w:rPr>
                <w:rFonts w:ascii="仿宋" w:hAnsi="仿宋" w:eastAsia="仿宋"/>
                <w:color w:val="000000"/>
                <w:szCs w:val="21"/>
                <w:u w:val="single"/>
                <w:lang w:val="zh-CN"/>
              </w:rPr>
            </w:pPr>
            <w:r>
              <w:rPr>
                <w:rFonts w:hint="eastAsia" w:ascii="仿宋" w:hAnsi="仿宋" w:eastAsia="仿宋"/>
                <w:bCs/>
                <w:szCs w:val="21"/>
                <w:u w:val="single"/>
                <w:lang w:val="zh-CN"/>
              </w:rPr>
              <w:t>     </w:t>
            </w:r>
          </w:p>
        </w:tc>
        <w:tc>
          <w:tcPr>
            <w:tcW w:w="135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5857362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146"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4C57AB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80"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4701A4AF">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65"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25179E20">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3"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1619EF3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21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7BFAF6A8">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c>
          <w:tcPr>
            <w:tcW w:w="1094" w:type="dxa"/>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65D57787">
            <w:pPr>
              <w:spacing w:line="320" w:lineRule="atLeast"/>
              <w:rPr>
                <w:rFonts w:ascii="仿宋" w:hAnsi="仿宋" w:eastAsia="仿宋"/>
                <w:color w:val="000000"/>
                <w:szCs w:val="21"/>
                <w:u w:val="single"/>
                <w:lang w:val="zh-CN"/>
              </w:rPr>
            </w:pPr>
            <w:r>
              <w:rPr>
                <w:rFonts w:hint="eastAsia" w:ascii="仿宋" w:hAnsi="仿宋" w:eastAsia="仿宋"/>
                <w:color w:val="000000"/>
                <w:szCs w:val="21"/>
                <w:u w:val="single"/>
                <w:lang w:val="zh-CN"/>
              </w:rPr>
              <w:t>     </w:t>
            </w:r>
          </w:p>
        </w:tc>
      </w:tr>
      <w:permEnd w:id="56"/>
      <w:permEnd w:id="57"/>
      <w:permEnd w:id="58"/>
      <w:permEnd w:id="59"/>
      <w:permEnd w:id="60"/>
      <w:permEnd w:id="61"/>
      <w:permEnd w:id="62"/>
      <w:permEnd w:id="63"/>
      <w:permEnd w:id="64"/>
      <w:tr w14:paraId="572D6E71">
        <w:tblPrEx>
          <w:tblCellMar>
            <w:top w:w="0" w:type="dxa"/>
            <w:left w:w="108" w:type="dxa"/>
            <w:bottom w:w="0" w:type="dxa"/>
            <w:right w:w="108" w:type="dxa"/>
          </w:tblCellMar>
        </w:tblPrEx>
        <w:trPr>
          <w:trHeight w:val="1" w:hRule="atLeast"/>
          <w:jc w:val="center"/>
        </w:trPr>
        <w:tc>
          <w:tcPr>
            <w:tcW w:w="11318" w:type="dxa"/>
            <w:gridSpan w:val="10"/>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35B761BD">
            <w:pPr>
              <w:tabs>
                <w:tab w:val="left" w:pos="399"/>
              </w:tabs>
              <w:spacing w:line="320" w:lineRule="atLeast"/>
              <w:jc w:val="left"/>
              <w:rPr>
                <w:rFonts w:ascii="仿宋" w:hAnsi="仿宋" w:eastAsia="仿宋"/>
                <w:szCs w:val="21"/>
                <w:lang w:val="zh-CN"/>
              </w:rPr>
            </w:pPr>
            <w:r>
              <w:rPr>
                <w:rFonts w:hint="eastAsia" w:ascii="仿宋" w:hAnsi="仿宋" w:eastAsia="仿宋"/>
                <w:szCs w:val="21"/>
                <w:lang w:val="zh-CN"/>
              </w:rPr>
              <w:tab/>
            </w:r>
            <w:r>
              <w:rPr>
                <w:rFonts w:hint="eastAsia" w:ascii="仿宋" w:hAnsi="仿宋" w:eastAsia="仿宋"/>
                <w:szCs w:val="21"/>
                <w:lang w:val="zh-CN"/>
              </w:rPr>
              <w:t>如果填写不下可签订附件。</w:t>
            </w:r>
          </w:p>
        </w:tc>
      </w:tr>
      <w:tr w14:paraId="74072F28">
        <w:tblPrEx>
          <w:tblCellMar>
            <w:top w:w="0" w:type="dxa"/>
            <w:left w:w="108" w:type="dxa"/>
            <w:bottom w:w="0" w:type="dxa"/>
            <w:right w:w="108" w:type="dxa"/>
          </w:tblCellMar>
        </w:tblPrEx>
        <w:trPr>
          <w:trHeight w:val="1" w:hRule="atLeast"/>
          <w:jc w:val="center"/>
        </w:trPr>
        <w:tc>
          <w:tcPr>
            <w:tcW w:w="11318" w:type="dxa"/>
            <w:gridSpan w:val="10"/>
            <w:tcBorders>
              <w:top w:val="single" w:color="000000" w:sz="2" w:space="0"/>
              <w:left w:val="single" w:color="000000" w:sz="2" w:space="0"/>
              <w:bottom w:val="single" w:color="000000" w:sz="2" w:space="0"/>
              <w:right w:val="single" w:color="000000" w:sz="2" w:space="0"/>
              <w:tl2br w:val="nil"/>
              <w:tr2bl w:val="nil"/>
            </w:tcBorders>
            <w:shd w:val="clear" w:color="000000" w:fill="FFFFFF"/>
            <w:vAlign w:val="center"/>
          </w:tcPr>
          <w:p w14:paraId="04F2DCA4">
            <w:pPr>
              <w:spacing w:line="320" w:lineRule="atLeast"/>
              <w:rPr>
                <w:rFonts w:ascii="仿宋" w:hAnsi="仿宋" w:eastAsia="仿宋"/>
                <w:szCs w:val="21"/>
                <w:lang w:val="zh-CN"/>
              </w:rPr>
            </w:pPr>
            <w:r>
              <w:rPr>
                <w:rFonts w:hint="eastAsia" w:ascii="仿宋" w:hAnsi="仿宋" w:eastAsia="仿宋"/>
                <w:b/>
                <w:szCs w:val="21"/>
                <w:lang w:val="zh-CN"/>
              </w:rPr>
              <w:t>总金额</w:t>
            </w:r>
            <w:r>
              <w:rPr>
                <w:rFonts w:hint="eastAsia" w:ascii="仿宋" w:hAnsi="仿宋" w:eastAsia="仿宋"/>
                <w:szCs w:val="21"/>
                <w:lang w:val="zh-CN"/>
              </w:rPr>
              <w:t>：人民币￥</w:t>
            </w:r>
            <w:permStart w:id="65" w:edGrp="everyone"/>
            <w:r>
              <w:rPr>
                <w:rFonts w:hint="eastAsia" w:ascii="仿宋" w:hAnsi="仿宋" w:eastAsia="仿宋"/>
                <w:color w:val="000000"/>
                <w:szCs w:val="21"/>
                <w:u w:val="single"/>
                <w:lang w:val="zh-CN"/>
              </w:rPr>
              <w:t>     </w:t>
            </w:r>
            <w:permEnd w:id="65"/>
            <w:r>
              <w:rPr>
                <w:rFonts w:hint="eastAsia" w:ascii="仿宋" w:hAnsi="仿宋" w:eastAsia="仿宋"/>
                <w:szCs w:val="21"/>
                <w:lang w:val="zh-CN"/>
              </w:rPr>
              <w:t>元（大写）</w:t>
            </w:r>
            <w:permStart w:id="66" w:edGrp="everyone"/>
            <w:r>
              <w:rPr>
                <w:rFonts w:hint="eastAsia" w:ascii="仿宋" w:hAnsi="仿宋" w:eastAsia="仿宋"/>
                <w:color w:val="000000"/>
                <w:szCs w:val="21"/>
                <w:u w:val="single"/>
                <w:lang w:val="zh-CN"/>
              </w:rPr>
              <w:t>     </w:t>
            </w:r>
            <w:permEnd w:id="66"/>
            <w:r>
              <w:rPr>
                <w:rFonts w:hint="eastAsia" w:ascii="仿宋" w:hAnsi="仿宋" w:eastAsia="仿宋"/>
                <w:szCs w:val="21"/>
                <w:lang w:val="zh-CN"/>
              </w:rPr>
              <w:t xml:space="preserve">元整 </w:t>
            </w:r>
          </w:p>
        </w:tc>
      </w:tr>
    </w:tbl>
    <w:p w14:paraId="52A8F87B">
      <w:pPr>
        <w:spacing w:line="320" w:lineRule="atLeast"/>
        <w:ind w:right="-2" w:firstLine="480"/>
        <w:rPr>
          <w:rFonts w:ascii="仿宋" w:hAnsi="仿宋" w:eastAsia="仿宋"/>
          <w:szCs w:val="21"/>
          <w:lang w:val="zh-CN"/>
        </w:rPr>
      </w:pPr>
      <w:r>
        <w:rPr>
          <w:rFonts w:hint="eastAsia" w:ascii="仿宋" w:hAnsi="仿宋" w:eastAsia="仿宋"/>
          <w:szCs w:val="21"/>
          <w:lang w:val="zh-CN"/>
        </w:rPr>
        <w:t>1.2 上述合同价款为包干总价，该价格包括但不限于货物、附件、专用工具、安装、调试、检验、技术培训、包装、运输、保险、保修、利润、税金等乙方履行合同全部义务后甲方应支付的总价格，除双方针对附加服务另行签订书面合同外，甲方无需向乙方支付任何额外费用和承担任何额外义务。上述合同价款等各项内容在本协议履行过程中保持不变，经甲乙双方协商一致以书面形式予以变更的除外。</w:t>
      </w:r>
    </w:p>
    <w:p w14:paraId="375176B4">
      <w:pPr>
        <w:spacing w:line="320" w:lineRule="atLeast"/>
        <w:ind w:right="-2" w:firstLine="482"/>
        <w:rPr>
          <w:rFonts w:ascii="仿宋" w:hAnsi="仿宋" w:eastAsia="仿宋"/>
          <w:b/>
          <w:szCs w:val="21"/>
          <w:lang w:val="zh-CN"/>
        </w:rPr>
      </w:pPr>
      <w:r>
        <w:rPr>
          <w:rFonts w:hint="eastAsia" w:ascii="仿宋" w:hAnsi="仿宋" w:eastAsia="仿宋"/>
          <w:b/>
          <w:szCs w:val="21"/>
          <w:lang w:val="zh-CN"/>
        </w:rPr>
        <w:t>第二条 货物（设备）质量要求</w:t>
      </w:r>
    </w:p>
    <w:p w14:paraId="4B43A012">
      <w:pPr>
        <w:spacing w:line="320" w:lineRule="atLeast"/>
        <w:ind w:right="-2" w:firstLine="480"/>
        <w:rPr>
          <w:rFonts w:ascii="仿宋" w:hAnsi="仿宋" w:eastAsia="仿宋"/>
          <w:szCs w:val="21"/>
          <w:lang w:val="zh-CN"/>
        </w:rPr>
      </w:pPr>
      <w:r>
        <w:rPr>
          <w:rFonts w:hint="eastAsia" w:ascii="仿宋" w:hAnsi="仿宋" w:eastAsia="仿宋"/>
          <w:szCs w:val="21"/>
          <w:lang w:val="zh-CN"/>
        </w:rPr>
        <w:t>2.1 乙方所提供的货物（设备）必须是全新、未使用的原装产品，产品质量按国家标准、行业标准、企业标准执行（上述标准不一致的，以标准要求高者为准）；</w:t>
      </w:r>
    </w:p>
    <w:p w14:paraId="7C60B3B8">
      <w:pPr>
        <w:spacing w:line="320" w:lineRule="atLeast"/>
        <w:ind w:right="-2" w:firstLine="480"/>
        <w:rPr>
          <w:rFonts w:ascii="仿宋" w:hAnsi="仿宋" w:eastAsia="仿宋"/>
          <w:szCs w:val="21"/>
          <w:lang w:val="zh-CN"/>
        </w:rPr>
      </w:pPr>
      <w:r>
        <w:rPr>
          <w:rFonts w:hint="eastAsia" w:ascii="仿宋" w:hAnsi="仿宋" w:eastAsia="仿宋"/>
          <w:szCs w:val="21"/>
          <w:lang w:val="zh-CN"/>
        </w:rPr>
        <w:t>2.2 乙方向甲方提供的货物（设备）除符合本条第一款质量要求外，还应满足甲方如下特殊要求：</w:t>
      </w:r>
      <w:permStart w:id="67" w:edGrp="everyone"/>
      <w:r>
        <w:rPr>
          <w:rFonts w:hint="eastAsia" w:ascii="仿宋" w:hAnsi="仿宋" w:eastAsia="仿宋"/>
          <w:color w:val="000000"/>
          <w:szCs w:val="21"/>
          <w:u w:val="single"/>
          <w:lang w:val="zh-CN"/>
        </w:rPr>
        <w:t>     </w:t>
      </w:r>
      <w:permEnd w:id="67"/>
      <w:r>
        <w:rPr>
          <w:rFonts w:hint="eastAsia" w:ascii="仿宋" w:hAnsi="仿宋" w:eastAsia="仿宋"/>
          <w:szCs w:val="21"/>
          <w:lang w:val="zh-CN"/>
        </w:rPr>
        <w:t>。</w:t>
      </w:r>
    </w:p>
    <w:p w14:paraId="24DB8A3D">
      <w:pPr>
        <w:spacing w:line="320" w:lineRule="atLeast"/>
        <w:ind w:right="-2" w:firstLine="482"/>
        <w:rPr>
          <w:rFonts w:ascii="仿宋" w:hAnsi="仿宋" w:eastAsia="仿宋"/>
          <w:b/>
          <w:szCs w:val="21"/>
          <w:lang w:val="zh-CN"/>
        </w:rPr>
      </w:pPr>
      <w:r>
        <w:rPr>
          <w:rFonts w:hint="eastAsia" w:ascii="仿宋" w:hAnsi="仿宋" w:eastAsia="仿宋"/>
          <w:b/>
          <w:szCs w:val="21"/>
          <w:lang w:val="zh-CN"/>
        </w:rPr>
        <w:t>第三条 交付与验收</w:t>
      </w:r>
    </w:p>
    <w:p w14:paraId="15530B52">
      <w:pPr>
        <w:spacing w:line="320" w:lineRule="atLeast"/>
        <w:ind w:right="-2" w:firstLine="480"/>
        <w:rPr>
          <w:rFonts w:ascii="仿宋" w:hAnsi="仿宋" w:eastAsia="仿宋"/>
          <w:szCs w:val="21"/>
        </w:rPr>
      </w:pPr>
      <w:r>
        <w:rPr>
          <w:rFonts w:hint="eastAsia" w:ascii="仿宋" w:hAnsi="仿宋" w:eastAsia="仿宋"/>
          <w:szCs w:val="21"/>
          <w:lang w:val="zh-CN"/>
        </w:rPr>
        <w:t>3.1 乙方应在</w:t>
      </w:r>
      <w:permStart w:id="68" w:edGrp="everyone"/>
      <w:r>
        <w:rPr>
          <w:rFonts w:hint="eastAsia" w:ascii="仿宋" w:hAnsi="仿宋" w:eastAsia="仿宋"/>
          <w:color w:val="000000"/>
          <w:szCs w:val="21"/>
          <w:u w:val="single"/>
          <w:lang w:val="zh-CN"/>
        </w:rPr>
        <w:t>     </w:t>
      </w:r>
      <w:permEnd w:id="68"/>
      <w:r>
        <w:rPr>
          <w:rFonts w:hint="eastAsia" w:ascii="仿宋" w:hAnsi="仿宋" w:eastAsia="仿宋"/>
          <w:szCs w:val="21"/>
          <w:lang w:val="zh-CN"/>
        </w:rPr>
        <w:t>年</w:t>
      </w:r>
      <w:permStart w:id="69" w:edGrp="everyone"/>
      <w:r>
        <w:rPr>
          <w:rFonts w:hint="eastAsia" w:ascii="仿宋" w:hAnsi="仿宋" w:eastAsia="仿宋"/>
          <w:color w:val="000000"/>
          <w:szCs w:val="21"/>
          <w:u w:val="single"/>
          <w:lang w:val="zh-CN"/>
        </w:rPr>
        <w:t>     </w:t>
      </w:r>
      <w:permEnd w:id="69"/>
      <w:r>
        <w:rPr>
          <w:rFonts w:hint="eastAsia" w:ascii="仿宋" w:hAnsi="仿宋" w:eastAsia="仿宋"/>
          <w:szCs w:val="21"/>
          <w:lang w:val="zh-CN"/>
        </w:rPr>
        <w:t>月</w:t>
      </w:r>
      <w:permStart w:id="70" w:edGrp="everyone"/>
      <w:r>
        <w:rPr>
          <w:rFonts w:hint="eastAsia" w:ascii="仿宋" w:hAnsi="仿宋" w:eastAsia="仿宋"/>
          <w:color w:val="000000"/>
          <w:szCs w:val="21"/>
          <w:u w:val="single"/>
          <w:lang w:val="zh-CN"/>
        </w:rPr>
        <w:t>     </w:t>
      </w:r>
      <w:permEnd w:id="70"/>
      <w:r>
        <w:rPr>
          <w:rFonts w:hint="eastAsia" w:ascii="仿宋" w:hAnsi="仿宋" w:eastAsia="仿宋"/>
          <w:szCs w:val="21"/>
          <w:lang w:val="zh-CN"/>
        </w:rPr>
        <w:t>日前将货物（设备）运输至：</w:t>
      </w:r>
      <w:permStart w:id="71"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71"/>
    </w:p>
    <w:p w14:paraId="2DE6155E">
      <w:pPr>
        <w:spacing w:line="320" w:lineRule="atLeast"/>
        <w:ind w:firstLine="480"/>
        <w:rPr>
          <w:rFonts w:ascii="仿宋" w:hAnsi="仿宋" w:eastAsia="仿宋"/>
          <w:szCs w:val="21"/>
          <w:lang w:val="zh-CN"/>
        </w:rPr>
      </w:pPr>
      <w:r>
        <w:rPr>
          <w:rFonts w:hint="eastAsia" w:ascii="仿宋" w:hAnsi="仿宋" w:eastAsia="仿宋"/>
          <w:szCs w:val="21"/>
          <w:lang w:val="zh-CN"/>
        </w:rPr>
        <w:t>如甲方变更交付时间的，应提前</w:t>
      </w:r>
      <w:r>
        <w:rPr>
          <w:rFonts w:ascii="仿宋" w:hAnsi="仿宋" w:eastAsia="仿宋"/>
          <w:szCs w:val="21"/>
          <w:lang w:val="zh-CN"/>
        </w:rPr>
        <w:t>3</w:t>
      </w:r>
      <w:r>
        <w:rPr>
          <w:rFonts w:hint="eastAsia" w:ascii="仿宋" w:hAnsi="仿宋" w:eastAsia="仿宋"/>
          <w:szCs w:val="21"/>
          <w:lang w:val="zh-CN"/>
        </w:rPr>
        <w:t>天通知乙方。甲方要求乙方迟延交货的，交货时间最晚不得迟于合同签订后</w:t>
      </w:r>
      <w:r>
        <w:rPr>
          <w:rFonts w:ascii="仿宋" w:hAnsi="仿宋" w:eastAsia="仿宋"/>
          <w:szCs w:val="21"/>
          <w:lang w:val="zh-CN"/>
        </w:rPr>
        <w:t>2</w:t>
      </w:r>
      <w:r>
        <w:rPr>
          <w:rFonts w:hint="eastAsia" w:ascii="仿宋" w:hAnsi="仿宋" w:eastAsia="仿宋"/>
          <w:szCs w:val="21"/>
          <w:lang w:val="zh-CN"/>
        </w:rPr>
        <w:t>年。</w:t>
      </w:r>
    </w:p>
    <w:p w14:paraId="6ECE830C">
      <w:pPr>
        <w:spacing w:line="320" w:lineRule="atLeast"/>
        <w:ind w:firstLine="480"/>
        <w:rPr>
          <w:rFonts w:ascii="仿宋" w:hAnsi="仿宋" w:eastAsia="仿宋"/>
          <w:szCs w:val="21"/>
          <w:lang w:val="zh-CN"/>
        </w:rPr>
      </w:pPr>
      <w:r>
        <w:rPr>
          <w:rFonts w:hint="eastAsia" w:ascii="仿宋" w:hAnsi="仿宋" w:eastAsia="仿宋"/>
          <w:szCs w:val="21"/>
          <w:lang w:val="zh-CN"/>
        </w:rPr>
        <w:t>3.2 乙方应在交货的同时向甲方提供与本合同项下货物（设备）相符且完整的技术资料，技术资料必须以简体中文书写。</w:t>
      </w:r>
    </w:p>
    <w:p w14:paraId="038663A4">
      <w:pPr>
        <w:spacing w:line="320" w:lineRule="atLeast"/>
        <w:ind w:firstLine="480"/>
        <w:rPr>
          <w:rFonts w:ascii="仿宋" w:hAnsi="仿宋" w:eastAsia="仿宋"/>
          <w:szCs w:val="21"/>
          <w:lang w:val="zh-CN"/>
        </w:rPr>
      </w:pPr>
      <w:r>
        <w:rPr>
          <w:rFonts w:hint="eastAsia" w:ascii="仿宋" w:hAnsi="仿宋" w:eastAsia="仿宋"/>
          <w:szCs w:val="21"/>
          <w:lang w:val="zh-CN"/>
        </w:rPr>
        <w:t xml:space="preserve">3.3 乙方应保证货物（设备）的包装符合运输的要求，足以保护货物（设备）在运输过程中不受锈蚀、损坏或灭失。 </w:t>
      </w:r>
    </w:p>
    <w:p w14:paraId="55A93CDB">
      <w:pPr>
        <w:spacing w:line="320" w:lineRule="atLeast"/>
        <w:ind w:firstLine="480"/>
        <w:rPr>
          <w:rFonts w:ascii="仿宋" w:hAnsi="仿宋" w:eastAsia="仿宋"/>
          <w:szCs w:val="21"/>
          <w:lang w:val="zh-CN"/>
        </w:rPr>
      </w:pPr>
      <w:r>
        <w:rPr>
          <w:rFonts w:hint="eastAsia" w:ascii="仿宋" w:hAnsi="仿宋" w:eastAsia="仿宋"/>
          <w:szCs w:val="21"/>
          <w:lang w:val="zh-CN"/>
        </w:rPr>
        <w:t xml:space="preserve">3.4 乙方负责将货物（设备）运输至约定的交货地点并交付予甲方，并支付因运输货物（设备）所发生的一切费用，包括但不限于运输费、保险费、装卸费、二次搬运费等。 </w:t>
      </w:r>
    </w:p>
    <w:p w14:paraId="589072D3">
      <w:pPr>
        <w:spacing w:line="320" w:lineRule="atLeast"/>
        <w:ind w:firstLine="480"/>
        <w:rPr>
          <w:rFonts w:ascii="仿宋" w:hAnsi="仿宋" w:eastAsia="仿宋"/>
          <w:szCs w:val="21"/>
          <w:lang w:val="zh-CN"/>
        </w:rPr>
      </w:pPr>
      <w:r>
        <w:rPr>
          <w:rFonts w:hint="eastAsia" w:ascii="仿宋" w:hAnsi="仿宋" w:eastAsia="仿宋"/>
          <w:szCs w:val="21"/>
          <w:lang w:val="zh-CN"/>
        </w:rPr>
        <w:t>3.5 乙方将货物（设备）运输至甲方指定地点后，双方应对货物（设备）的型号、数量、外观、技术资料等外观瑕疵进行核对，核对无误后由双方签订收货凭证。</w:t>
      </w:r>
    </w:p>
    <w:p w14:paraId="3891FD9E">
      <w:pPr>
        <w:spacing w:line="320" w:lineRule="atLeast"/>
        <w:ind w:firstLine="480"/>
        <w:rPr>
          <w:rFonts w:ascii="仿宋" w:hAnsi="仿宋" w:eastAsia="仿宋"/>
          <w:szCs w:val="21"/>
          <w:lang w:val="zh-CN"/>
        </w:rPr>
      </w:pPr>
      <w:r>
        <w:rPr>
          <w:rFonts w:hint="eastAsia" w:ascii="仿宋" w:hAnsi="仿宋" w:eastAsia="仿宋"/>
          <w:szCs w:val="21"/>
          <w:lang w:val="zh-CN"/>
        </w:rPr>
        <w:t>3.6 乙方应在货物（设备）运输至甲方指定地点</w:t>
      </w:r>
      <w:r>
        <w:rPr>
          <w:rFonts w:ascii="仿宋" w:hAnsi="仿宋" w:eastAsia="仿宋"/>
          <w:szCs w:val="21"/>
          <w:lang w:val="zh-CN"/>
        </w:rPr>
        <w:t>3</w:t>
      </w:r>
      <w:r>
        <w:rPr>
          <w:rFonts w:hint="eastAsia" w:ascii="仿宋" w:hAnsi="仿宋" w:eastAsia="仿宋"/>
          <w:szCs w:val="21"/>
          <w:lang w:val="zh-CN"/>
        </w:rPr>
        <w:t>日内安装、调试完毕，并提供货物（设备）安装调试的一切技术支持。甲方在安装调试完毕后</w:t>
      </w:r>
      <w:r>
        <w:rPr>
          <w:rFonts w:hint="eastAsia" w:ascii="仿宋" w:hAnsi="仿宋" w:eastAsia="仿宋"/>
          <w:szCs w:val="21"/>
        </w:rPr>
        <w:t>5</w:t>
      </w:r>
      <w:r>
        <w:rPr>
          <w:rFonts w:hint="eastAsia" w:ascii="仿宋" w:hAnsi="仿宋" w:eastAsia="仿宋"/>
          <w:szCs w:val="21"/>
          <w:lang w:val="zh-CN"/>
        </w:rPr>
        <w:t>个工作日内，按照合同约定标准对货物（设备）进行验收，验收内容包括但不限于货物（设备）功能、性能及各项技术参数指标等。甲方所购货物（设备）全部通过验收，经甲方确认并出具验收合格证明，视为验收合格。</w:t>
      </w:r>
    </w:p>
    <w:p w14:paraId="53BB5EA1">
      <w:pPr>
        <w:spacing w:line="320" w:lineRule="atLeast"/>
        <w:ind w:firstLine="480"/>
        <w:rPr>
          <w:rFonts w:ascii="仿宋" w:hAnsi="仿宋" w:eastAsia="仿宋"/>
          <w:szCs w:val="21"/>
          <w:highlight w:val="black"/>
          <w:lang w:val="zh-CN"/>
        </w:rPr>
      </w:pPr>
      <w:r>
        <w:rPr>
          <w:rFonts w:hint="eastAsia" w:ascii="仿宋" w:hAnsi="仿宋" w:eastAsia="仿宋"/>
          <w:szCs w:val="21"/>
        </w:rPr>
        <w:t>3.7 如</w:t>
      </w:r>
      <w:r>
        <w:rPr>
          <w:rFonts w:hint="eastAsia" w:ascii="仿宋" w:hAnsi="仿宋" w:eastAsia="仿宋"/>
          <w:szCs w:val="21"/>
          <w:lang w:val="zh-CN"/>
        </w:rPr>
        <w:t>乙方对验收结果有异议，应在收到验收结果之日起</w:t>
      </w:r>
      <w:r>
        <w:rPr>
          <w:rFonts w:hint="eastAsia" w:ascii="仿宋" w:hAnsi="仿宋" w:eastAsia="仿宋"/>
          <w:szCs w:val="21"/>
          <w:u w:val="single"/>
        </w:rPr>
        <w:t>7</w:t>
      </w:r>
      <w:r>
        <w:rPr>
          <w:rFonts w:hint="eastAsia" w:ascii="仿宋" w:hAnsi="仿宋" w:eastAsia="仿宋"/>
          <w:szCs w:val="21"/>
        </w:rPr>
        <w:t>日内向</w:t>
      </w:r>
      <w:r>
        <w:rPr>
          <w:rFonts w:hint="eastAsia" w:ascii="仿宋" w:hAnsi="仿宋" w:eastAsia="仿宋"/>
          <w:szCs w:val="21"/>
          <w:lang w:val="zh-CN"/>
        </w:rPr>
        <w:t>甲方书面提出，否则视为认可甲方的验收结果。</w:t>
      </w:r>
    </w:p>
    <w:p w14:paraId="562A2439">
      <w:pPr>
        <w:spacing w:line="320" w:lineRule="atLeast"/>
        <w:ind w:firstLine="480"/>
        <w:rPr>
          <w:rFonts w:ascii="仿宋" w:hAnsi="仿宋" w:eastAsia="仿宋"/>
          <w:szCs w:val="21"/>
          <w:lang w:val="zh-CN"/>
        </w:rPr>
      </w:pPr>
      <w:r>
        <w:rPr>
          <w:rFonts w:hint="eastAsia" w:ascii="仿宋" w:hAnsi="仿宋" w:eastAsia="仿宋"/>
          <w:szCs w:val="21"/>
          <w:lang w:val="zh-CN"/>
        </w:rPr>
        <w:t>3.8 对于异议的处理，可以由双方共同委托甲方所在地具有相应资质的鉴定机构进行复检。鉴定机构的检验结果表明货物（设备）不符合合同约定的，因复检发生的费用由乙方承担；检验结果表明货物（设备）符合合同约定的，因复检发生的费用由甲方承担。</w:t>
      </w:r>
    </w:p>
    <w:p w14:paraId="29BC8177">
      <w:pPr>
        <w:spacing w:line="320" w:lineRule="atLeast"/>
        <w:ind w:right="-2" w:firstLine="482"/>
        <w:rPr>
          <w:rFonts w:ascii="仿宋" w:hAnsi="仿宋" w:eastAsia="仿宋"/>
          <w:b/>
          <w:szCs w:val="21"/>
          <w:lang w:val="zh-CN"/>
        </w:rPr>
      </w:pPr>
      <w:r>
        <w:rPr>
          <w:rFonts w:hint="eastAsia" w:ascii="仿宋" w:hAnsi="仿宋" w:eastAsia="仿宋"/>
          <w:b/>
          <w:szCs w:val="21"/>
          <w:lang w:val="zh-CN"/>
        </w:rPr>
        <w:t>第四条 付款</w:t>
      </w:r>
    </w:p>
    <w:p w14:paraId="3FBF7524">
      <w:pPr>
        <w:spacing w:line="320" w:lineRule="atLeast"/>
        <w:ind w:right="-2" w:firstLine="480"/>
        <w:rPr>
          <w:rFonts w:ascii="仿宋" w:hAnsi="仿宋" w:eastAsia="仿宋"/>
          <w:i/>
          <w:szCs w:val="21"/>
          <w:lang w:val="zh-CN"/>
        </w:rPr>
      </w:pPr>
      <w:r>
        <w:rPr>
          <w:rFonts w:hint="eastAsia" w:ascii="仿宋" w:hAnsi="仿宋" w:eastAsia="仿宋"/>
          <w:szCs w:val="21"/>
          <w:lang w:val="zh-CN"/>
        </w:rPr>
        <w:t>4.1 本次交易是否约定</w:t>
      </w:r>
      <w:r>
        <w:rPr>
          <w:rFonts w:hint="eastAsia" w:ascii="仿宋" w:hAnsi="仿宋" w:eastAsia="仿宋"/>
          <w:b/>
          <w:szCs w:val="21"/>
          <w:lang w:val="zh-CN"/>
        </w:rPr>
        <w:t>履约保证金</w:t>
      </w:r>
      <w:r>
        <w:rPr>
          <w:rFonts w:hint="eastAsia" w:ascii="仿宋" w:hAnsi="仿宋" w:eastAsia="仿宋"/>
          <w:szCs w:val="21"/>
          <w:lang w:val="zh-CN"/>
        </w:rPr>
        <w:t>：</w:t>
      </w:r>
      <w:permStart w:id="72" w:edGrp="everyone"/>
      <w:r>
        <w:rPr>
          <w:rFonts w:hint="eastAsia" w:ascii="仿宋" w:hAnsi="仿宋" w:eastAsia="仿宋"/>
          <w:szCs w:val="21"/>
          <w:lang w:val="zh-CN"/>
        </w:rPr>
        <w:t xml:space="preserve"> □ </w:t>
      </w:r>
      <w:permEnd w:id="72"/>
      <w:r>
        <w:rPr>
          <w:rFonts w:hint="eastAsia" w:ascii="仿宋" w:hAnsi="仿宋" w:eastAsia="仿宋"/>
          <w:szCs w:val="21"/>
          <w:lang w:val="zh-CN"/>
        </w:rPr>
        <w:t>是</w:t>
      </w:r>
      <w:permStart w:id="73" w:edGrp="everyone"/>
      <w:r>
        <w:rPr>
          <w:rFonts w:hint="eastAsia" w:ascii="仿宋" w:hAnsi="仿宋" w:eastAsia="仿宋"/>
          <w:szCs w:val="21"/>
          <w:lang w:val="zh-CN"/>
        </w:rPr>
        <w:t xml:space="preserve"> □ </w:t>
      </w:r>
      <w:permEnd w:id="73"/>
      <w:r>
        <w:rPr>
          <w:rFonts w:hint="eastAsia" w:ascii="仿宋" w:hAnsi="仿宋" w:eastAsia="仿宋"/>
          <w:szCs w:val="21"/>
          <w:lang w:val="zh-CN"/>
        </w:rPr>
        <w:t>否</w:t>
      </w:r>
      <w:r>
        <w:rPr>
          <w:rFonts w:hint="eastAsia" w:ascii="仿宋" w:hAnsi="仿宋" w:eastAsia="仿宋"/>
          <w:i/>
          <w:szCs w:val="21"/>
          <w:lang w:val="zh-CN"/>
        </w:rPr>
        <w:t>（说明：</w:t>
      </w:r>
      <w:r>
        <w:rPr>
          <w:rFonts w:hint="eastAsia" w:ascii="仿宋" w:hAnsi="仿宋" w:eastAsia="仿宋"/>
          <w:szCs w:val="21"/>
          <w:lang w:val="zh-CN"/>
        </w:rPr>
        <w:t>□</w:t>
      </w:r>
      <w:r>
        <w:rPr>
          <w:rFonts w:hint="eastAsia" w:ascii="仿宋" w:hAnsi="仿宋" w:eastAsia="仿宋"/>
          <w:i/>
          <w:szCs w:val="21"/>
          <w:lang w:val="zh-CN"/>
        </w:rPr>
        <w:t>为选择项，必选一项）</w:t>
      </w:r>
    </w:p>
    <w:p w14:paraId="2EFDC7C9">
      <w:pPr>
        <w:spacing w:line="320" w:lineRule="atLeast"/>
        <w:ind w:right="-2" w:firstLine="480"/>
        <w:rPr>
          <w:rFonts w:ascii="仿宋" w:hAnsi="仿宋" w:eastAsia="仿宋"/>
          <w:szCs w:val="21"/>
          <w:lang w:val="zh-CN"/>
        </w:rPr>
      </w:pPr>
      <w:r>
        <w:rPr>
          <w:rFonts w:hint="eastAsia" w:ascii="仿宋" w:hAnsi="仿宋" w:eastAsia="仿宋"/>
          <w:szCs w:val="21"/>
          <w:lang w:val="zh-CN"/>
        </w:rPr>
        <w:t>乙方在合同签订后</w:t>
      </w:r>
      <w:permStart w:id="74" w:edGrp="everyone"/>
      <w:r>
        <w:rPr>
          <w:rFonts w:hint="eastAsia" w:ascii="仿宋" w:hAnsi="仿宋" w:eastAsia="仿宋"/>
          <w:color w:val="000000"/>
          <w:szCs w:val="21"/>
          <w:u w:val="single"/>
          <w:lang w:val="zh-CN"/>
        </w:rPr>
        <w:t>     </w:t>
      </w:r>
      <w:permEnd w:id="74"/>
      <w:r>
        <w:rPr>
          <w:rFonts w:hint="eastAsia" w:ascii="仿宋" w:hAnsi="仿宋" w:eastAsia="仿宋"/>
          <w:szCs w:val="21"/>
          <w:lang w:val="zh-CN"/>
        </w:rPr>
        <w:t>日内向甲方支付合同价款的</w:t>
      </w:r>
      <w:permStart w:id="75" w:edGrp="everyone"/>
      <w:r>
        <w:rPr>
          <w:rFonts w:hint="eastAsia" w:ascii="仿宋" w:hAnsi="仿宋" w:eastAsia="仿宋"/>
          <w:color w:val="000000"/>
          <w:szCs w:val="21"/>
          <w:u w:val="single"/>
          <w:lang w:val="zh-CN"/>
        </w:rPr>
        <w:t>     </w:t>
      </w:r>
      <w:permEnd w:id="75"/>
      <w:r>
        <w:rPr>
          <w:rFonts w:hint="eastAsia" w:ascii="仿宋" w:hAnsi="仿宋" w:eastAsia="仿宋"/>
          <w:szCs w:val="21"/>
          <w:lang w:val="zh-CN"/>
        </w:rPr>
        <w:t>%即</w:t>
      </w:r>
      <w:permStart w:id="76" w:edGrp="everyone"/>
      <w:r>
        <w:rPr>
          <w:rFonts w:hint="eastAsia" w:ascii="仿宋" w:hAnsi="仿宋" w:eastAsia="仿宋"/>
          <w:color w:val="000000"/>
          <w:szCs w:val="21"/>
          <w:u w:val="single"/>
          <w:lang w:val="zh-CN"/>
        </w:rPr>
        <w:t>     </w:t>
      </w:r>
      <w:permEnd w:id="76"/>
      <w:r>
        <w:rPr>
          <w:rFonts w:hint="eastAsia" w:ascii="仿宋" w:hAnsi="仿宋" w:eastAsia="仿宋"/>
          <w:szCs w:val="21"/>
          <w:lang w:val="zh-CN"/>
        </w:rPr>
        <w:t>元（大写金额：</w:t>
      </w:r>
      <w:permStart w:id="77" w:edGrp="everyone"/>
      <w:r>
        <w:rPr>
          <w:rFonts w:hint="eastAsia" w:ascii="仿宋" w:hAnsi="仿宋" w:eastAsia="仿宋"/>
          <w:color w:val="000000"/>
          <w:szCs w:val="21"/>
          <w:u w:val="single"/>
          <w:lang w:val="zh-CN"/>
        </w:rPr>
        <w:t>     </w:t>
      </w:r>
      <w:permEnd w:id="77"/>
      <w:r>
        <w:rPr>
          <w:rFonts w:hint="eastAsia" w:ascii="仿宋" w:hAnsi="仿宋" w:eastAsia="仿宋"/>
          <w:szCs w:val="21"/>
          <w:lang w:val="zh-CN"/>
        </w:rPr>
        <w:t>元）作为履约保证金；</w:t>
      </w:r>
    </w:p>
    <w:p w14:paraId="58E63E76">
      <w:pPr>
        <w:spacing w:line="320" w:lineRule="atLeast"/>
        <w:ind w:right="-2" w:firstLine="480"/>
        <w:rPr>
          <w:rFonts w:ascii="??_GB2312" w:hAnsi="??_GB2312" w:eastAsia="??_GB2312"/>
          <w:i/>
          <w:color w:val="000000"/>
          <w:szCs w:val="21"/>
          <w:u w:val="single"/>
          <w:lang w:val="zh-CN"/>
        </w:rPr>
      </w:pPr>
      <w:r>
        <w:rPr>
          <w:rFonts w:hint="eastAsia" w:ascii="仿宋" w:hAnsi="仿宋" w:eastAsia="仿宋"/>
          <w:szCs w:val="21"/>
          <w:lang w:val="zh-CN"/>
        </w:rPr>
        <w:t>4.2 本次交易付款按照以下</w:t>
      </w:r>
      <w:r>
        <w:rPr>
          <w:rFonts w:hint="eastAsia" w:ascii="仿宋" w:hAnsi="仿宋" w:eastAsia="仿宋"/>
          <w:color w:val="000000"/>
          <w:szCs w:val="21"/>
          <w:u w:val="single"/>
          <w:lang w:val="zh-CN"/>
        </w:rPr>
        <w:t>条款执行：</w:t>
      </w:r>
      <w:r>
        <w:rPr>
          <w:rFonts w:hint="eastAsia" w:ascii="仿宋" w:hAnsi="仿宋" w:eastAsia="仿宋"/>
          <w:i/>
          <w:color w:val="000000"/>
          <w:szCs w:val="21"/>
          <w:u w:val="single"/>
          <w:lang w:val="zh-CN"/>
        </w:rPr>
        <w:t>（说明：为选择项，根据实际情况选择其中一项或几项。）</w:t>
      </w:r>
    </w:p>
    <w:p w14:paraId="13F729E8">
      <w:pPr>
        <w:spacing w:line="320" w:lineRule="atLeast"/>
        <w:ind w:right="-2" w:firstLine="480"/>
        <w:rPr>
          <w:rFonts w:ascii="仿宋" w:hAnsi="仿宋" w:eastAsia="仿宋"/>
          <w:szCs w:val="21"/>
          <w:lang w:val="zh-CN"/>
        </w:rPr>
      </w:pPr>
      <w:r>
        <w:rPr>
          <w:rFonts w:hint="eastAsia" w:ascii="仿宋" w:hAnsi="仿宋" w:eastAsia="仿宋"/>
          <w:b/>
          <w:szCs w:val="21"/>
          <w:lang w:val="zh-CN"/>
        </w:rPr>
        <w:t>预付款：</w:t>
      </w:r>
      <w:r>
        <w:rPr>
          <w:rFonts w:hint="eastAsia" w:ascii="仿宋" w:hAnsi="仿宋" w:eastAsia="仿宋"/>
          <w:szCs w:val="21"/>
          <w:lang w:val="zh-CN"/>
        </w:rPr>
        <w:t>甲方在本合同签订后</w:t>
      </w:r>
      <w:permStart w:id="78" w:edGrp="everyone"/>
      <w:r>
        <w:rPr>
          <w:rFonts w:hint="eastAsia" w:ascii="仿宋" w:hAnsi="仿宋" w:eastAsia="仿宋"/>
          <w:color w:val="000000"/>
          <w:szCs w:val="21"/>
          <w:u w:val="single"/>
          <w:lang w:val="zh-CN"/>
        </w:rPr>
        <w:t>     </w:t>
      </w:r>
      <w:permEnd w:id="78"/>
      <w:r>
        <w:rPr>
          <w:rFonts w:hint="eastAsia" w:ascii="仿宋" w:hAnsi="仿宋" w:eastAsia="仿宋"/>
          <w:szCs w:val="21"/>
          <w:lang w:val="zh-CN"/>
        </w:rPr>
        <w:t>日内（若有履约保证金则应在乙方如约支付履约保证金之后</w:t>
      </w:r>
      <w:permStart w:id="79" w:edGrp="everyone"/>
      <w:r>
        <w:rPr>
          <w:rFonts w:hint="eastAsia" w:ascii="仿宋" w:hAnsi="仿宋" w:eastAsia="仿宋"/>
          <w:color w:val="000000"/>
          <w:szCs w:val="21"/>
          <w:u w:val="single"/>
          <w:lang w:val="zh-CN"/>
        </w:rPr>
        <w:t>     </w:t>
      </w:r>
      <w:permEnd w:id="79"/>
      <w:r>
        <w:rPr>
          <w:rFonts w:hint="eastAsia" w:ascii="仿宋" w:hAnsi="仿宋" w:eastAsia="仿宋"/>
          <w:szCs w:val="21"/>
          <w:lang w:val="zh-CN"/>
        </w:rPr>
        <w:t>日内）向乙方支付合同价款的</w:t>
      </w:r>
      <w:permStart w:id="80" w:edGrp="everyone"/>
      <w:r>
        <w:rPr>
          <w:rFonts w:hint="eastAsia" w:ascii="仿宋" w:hAnsi="仿宋" w:eastAsia="仿宋"/>
          <w:color w:val="000000"/>
          <w:szCs w:val="21"/>
          <w:u w:val="single"/>
          <w:lang w:val="zh-CN"/>
        </w:rPr>
        <w:t>     </w:t>
      </w:r>
      <w:permEnd w:id="80"/>
      <w:r>
        <w:rPr>
          <w:rFonts w:hint="eastAsia" w:ascii="仿宋" w:hAnsi="仿宋" w:eastAsia="仿宋"/>
          <w:szCs w:val="21"/>
          <w:lang w:val="zh-CN"/>
        </w:rPr>
        <w:t>%即</w:t>
      </w:r>
      <w:permStart w:id="81" w:edGrp="everyone"/>
      <w:r>
        <w:rPr>
          <w:rFonts w:hint="eastAsia" w:ascii="仿宋" w:hAnsi="仿宋" w:eastAsia="仿宋"/>
          <w:color w:val="000000"/>
          <w:szCs w:val="21"/>
          <w:u w:val="single"/>
          <w:lang w:val="zh-CN"/>
        </w:rPr>
        <w:t>     </w:t>
      </w:r>
      <w:permEnd w:id="81"/>
      <w:r>
        <w:rPr>
          <w:rFonts w:hint="eastAsia" w:ascii="仿宋" w:hAnsi="仿宋" w:eastAsia="仿宋"/>
          <w:szCs w:val="21"/>
          <w:lang w:val="zh-CN"/>
        </w:rPr>
        <w:t>元（大写金额：</w:t>
      </w:r>
      <w:permStart w:id="82" w:edGrp="everyone"/>
      <w:r>
        <w:rPr>
          <w:rFonts w:hint="eastAsia" w:ascii="仿宋" w:hAnsi="仿宋" w:eastAsia="仿宋"/>
          <w:color w:val="000000"/>
          <w:szCs w:val="21"/>
          <w:u w:val="single"/>
          <w:lang w:val="zh-CN"/>
        </w:rPr>
        <w:t>     </w:t>
      </w:r>
      <w:permEnd w:id="82"/>
      <w:r>
        <w:rPr>
          <w:rFonts w:hint="eastAsia" w:ascii="仿宋" w:hAnsi="仿宋" w:eastAsia="仿宋"/>
          <w:szCs w:val="21"/>
          <w:lang w:val="zh-CN"/>
        </w:rPr>
        <w:t>元）作为预付款；</w:t>
      </w:r>
    </w:p>
    <w:p w14:paraId="0C0F787C">
      <w:pPr>
        <w:spacing w:line="320" w:lineRule="atLeast"/>
        <w:ind w:right="-2" w:firstLine="480"/>
        <w:rPr>
          <w:rFonts w:ascii="仿宋" w:hAnsi="仿宋" w:eastAsia="仿宋"/>
          <w:szCs w:val="21"/>
          <w:lang w:val="zh-CN"/>
        </w:rPr>
      </w:pPr>
      <w:r>
        <w:rPr>
          <w:rFonts w:hint="eastAsia" w:ascii="仿宋" w:hAnsi="仿宋" w:eastAsia="仿宋"/>
          <w:b/>
          <w:szCs w:val="21"/>
          <w:lang w:val="zh-CN"/>
        </w:rPr>
        <w:t>提货款：</w:t>
      </w:r>
      <w:r>
        <w:rPr>
          <w:rFonts w:hint="eastAsia" w:ascii="仿宋" w:hAnsi="仿宋" w:eastAsia="仿宋"/>
          <w:szCs w:val="21"/>
          <w:lang w:val="zh-CN"/>
        </w:rPr>
        <w:t>乙方货物具备发货条件通知甲方并得到甲方认可后</w:t>
      </w:r>
      <w:permStart w:id="83" w:edGrp="everyone"/>
      <w:r>
        <w:rPr>
          <w:rFonts w:hint="eastAsia" w:ascii="仿宋" w:hAnsi="仿宋" w:eastAsia="仿宋"/>
          <w:color w:val="000000"/>
          <w:szCs w:val="21"/>
          <w:u w:val="single"/>
          <w:lang w:val="zh-CN"/>
        </w:rPr>
        <w:t>     </w:t>
      </w:r>
      <w:permEnd w:id="83"/>
      <w:r>
        <w:rPr>
          <w:rFonts w:hint="eastAsia" w:ascii="仿宋" w:hAnsi="仿宋" w:eastAsia="仿宋"/>
          <w:szCs w:val="21"/>
          <w:lang w:val="zh-CN"/>
        </w:rPr>
        <w:t>日内，甲方向乙方支付合同价款的</w:t>
      </w:r>
      <w:permStart w:id="84" w:edGrp="everyone"/>
      <w:r>
        <w:rPr>
          <w:rFonts w:hint="eastAsia" w:ascii="仿宋" w:hAnsi="仿宋" w:eastAsia="仿宋"/>
          <w:color w:val="000000"/>
          <w:szCs w:val="21"/>
          <w:u w:val="single"/>
          <w:lang w:val="zh-CN"/>
        </w:rPr>
        <w:t>     </w:t>
      </w:r>
      <w:permEnd w:id="84"/>
      <w:r>
        <w:rPr>
          <w:rFonts w:hint="eastAsia" w:ascii="仿宋" w:hAnsi="仿宋" w:eastAsia="仿宋"/>
          <w:szCs w:val="21"/>
          <w:lang w:val="zh-CN"/>
        </w:rPr>
        <w:t>%即</w:t>
      </w:r>
      <w:permStart w:id="85" w:edGrp="everyone"/>
      <w:r>
        <w:rPr>
          <w:rFonts w:hint="eastAsia" w:ascii="仿宋" w:hAnsi="仿宋" w:eastAsia="仿宋"/>
          <w:color w:val="000000"/>
          <w:szCs w:val="21"/>
          <w:u w:val="single"/>
          <w:lang w:val="zh-CN"/>
        </w:rPr>
        <w:t>     </w:t>
      </w:r>
      <w:permEnd w:id="85"/>
      <w:r>
        <w:rPr>
          <w:rFonts w:hint="eastAsia" w:ascii="仿宋" w:hAnsi="仿宋" w:eastAsia="仿宋"/>
          <w:szCs w:val="21"/>
          <w:lang w:val="zh-CN"/>
        </w:rPr>
        <w:t>元（大写金额：</w:t>
      </w:r>
      <w:permStart w:id="86" w:edGrp="everyone"/>
      <w:r>
        <w:rPr>
          <w:rFonts w:hint="eastAsia" w:ascii="仿宋" w:hAnsi="仿宋" w:eastAsia="仿宋"/>
          <w:color w:val="000000"/>
          <w:szCs w:val="21"/>
          <w:u w:val="single"/>
          <w:lang w:val="zh-CN"/>
        </w:rPr>
        <w:t>     </w:t>
      </w:r>
      <w:permEnd w:id="86"/>
      <w:r>
        <w:rPr>
          <w:rFonts w:hint="eastAsia" w:ascii="仿宋" w:hAnsi="仿宋" w:eastAsia="仿宋"/>
          <w:szCs w:val="21"/>
          <w:lang w:val="zh-CN"/>
        </w:rPr>
        <w:t>元）作为提货款；</w:t>
      </w:r>
    </w:p>
    <w:p w14:paraId="488DE04C">
      <w:pPr>
        <w:spacing w:line="320" w:lineRule="atLeast"/>
        <w:ind w:right="-2" w:firstLine="480"/>
        <w:rPr>
          <w:rFonts w:ascii="仿宋" w:hAnsi="仿宋" w:eastAsia="仿宋"/>
          <w:szCs w:val="21"/>
          <w:lang w:val="zh-CN"/>
        </w:rPr>
      </w:pPr>
      <w:r>
        <w:rPr>
          <w:rFonts w:hint="eastAsia" w:ascii="仿宋" w:hAnsi="仿宋" w:eastAsia="仿宋"/>
          <w:b/>
          <w:szCs w:val="21"/>
          <w:lang w:val="zh-CN"/>
        </w:rPr>
        <w:t>到货款：</w:t>
      </w:r>
      <w:r>
        <w:rPr>
          <w:rFonts w:hint="eastAsia" w:ascii="仿宋" w:hAnsi="仿宋" w:eastAsia="仿宋"/>
          <w:szCs w:val="21"/>
          <w:lang w:val="zh-CN"/>
        </w:rPr>
        <w:t>乙方将货物（设备）运输至甲方指定地点并经双方核对无误后</w:t>
      </w:r>
      <w:permStart w:id="87" w:edGrp="everyone"/>
      <w:r>
        <w:rPr>
          <w:rFonts w:hint="eastAsia" w:ascii="仿宋" w:hAnsi="仿宋" w:eastAsia="仿宋"/>
          <w:color w:val="000000"/>
          <w:szCs w:val="21"/>
          <w:u w:val="single"/>
          <w:lang w:val="zh-CN"/>
        </w:rPr>
        <w:t>     </w:t>
      </w:r>
      <w:permEnd w:id="87"/>
      <w:r>
        <w:rPr>
          <w:rFonts w:hint="eastAsia" w:ascii="仿宋" w:hAnsi="仿宋" w:eastAsia="仿宋"/>
          <w:szCs w:val="21"/>
          <w:lang w:val="zh-CN"/>
        </w:rPr>
        <w:t>日内，甲方向乙方支付合同价款的</w:t>
      </w:r>
      <w:permStart w:id="88" w:edGrp="everyone"/>
      <w:r>
        <w:rPr>
          <w:rFonts w:hint="eastAsia" w:ascii="仿宋" w:hAnsi="仿宋" w:eastAsia="仿宋"/>
          <w:color w:val="000000"/>
          <w:szCs w:val="21"/>
          <w:u w:val="single"/>
          <w:lang w:val="zh-CN"/>
        </w:rPr>
        <w:t>     </w:t>
      </w:r>
      <w:permEnd w:id="88"/>
      <w:r>
        <w:rPr>
          <w:rFonts w:hint="eastAsia" w:ascii="仿宋" w:hAnsi="仿宋" w:eastAsia="仿宋"/>
          <w:szCs w:val="21"/>
          <w:lang w:val="zh-CN"/>
        </w:rPr>
        <w:t>%即</w:t>
      </w:r>
      <w:permStart w:id="89" w:edGrp="everyone"/>
      <w:r>
        <w:rPr>
          <w:rFonts w:hint="eastAsia" w:ascii="仿宋" w:hAnsi="仿宋" w:eastAsia="仿宋"/>
          <w:color w:val="000000"/>
          <w:szCs w:val="21"/>
          <w:u w:val="single"/>
          <w:lang w:val="zh-CN"/>
        </w:rPr>
        <w:t>     </w:t>
      </w:r>
      <w:permEnd w:id="89"/>
      <w:r>
        <w:rPr>
          <w:rFonts w:hint="eastAsia" w:ascii="仿宋" w:hAnsi="仿宋" w:eastAsia="仿宋"/>
          <w:szCs w:val="21"/>
          <w:lang w:val="zh-CN"/>
        </w:rPr>
        <w:t>元（大写金额：</w:t>
      </w:r>
      <w:permStart w:id="90" w:edGrp="everyone"/>
      <w:r>
        <w:rPr>
          <w:rFonts w:hint="eastAsia" w:ascii="仿宋" w:hAnsi="仿宋" w:eastAsia="仿宋"/>
          <w:color w:val="000000"/>
          <w:szCs w:val="21"/>
          <w:u w:val="single"/>
          <w:lang w:val="zh-CN"/>
        </w:rPr>
        <w:t>     </w:t>
      </w:r>
      <w:permEnd w:id="90"/>
      <w:r>
        <w:rPr>
          <w:rFonts w:hint="eastAsia" w:ascii="仿宋" w:hAnsi="仿宋" w:eastAsia="仿宋"/>
          <w:szCs w:val="21"/>
          <w:lang w:val="zh-CN"/>
        </w:rPr>
        <w:t>元）作为到货款；</w:t>
      </w:r>
    </w:p>
    <w:p w14:paraId="05E2A6BE">
      <w:pPr>
        <w:spacing w:line="320" w:lineRule="atLeast"/>
        <w:ind w:right="-2" w:firstLine="480"/>
        <w:rPr>
          <w:rFonts w:ascii="仿宋" w:hAnsi="仿宋" w:eastAsia="仿宋"/>
          <w:szCs w:val="21"/>
          <w:lang w:val="zh-CN"/>
        </w:rPr>
      </w:pPr>
      <w:r>
        <w:rPr>
          <w:rFonts w:hint="eastAsia" w:ascii="仿宋" w:hAnsi="仿宋" w:eastAsia="仿宋"/>
          <w:b/>
          <w:szCs w:val="21"/>
          <w:lang w:val="zh-CN"/>
        </w:rPr>
        <w:t>验收款：</w:t>
      </w:r>
      <w:r>
        <w:rPr>
          <w:rFonts w:hint="eastAsia" w:ascii="仿宋" w:hAnsi="仿宋" w:eastAsia="仿宋"/>
          <w:szCs w:val="21"/>
          <w:lang w:val="zh-CN"/>
        </w:rPr>
        <w:t>乙方安装调试完成并经甲方验收合格后</w:t>
      </w:r>
      <w:permStart w:id="91" w:edGrp="everyone"/>
      <w:r>
        <w:rPr>
          <w:rFonts w:hint="eastAsia" w:ascii="仿宋" w:hAnsi="仿宋" w:eastAsia="仿宋"/>
          <w:color w:val="000000"/>
          <w:szCs w:val="21"/>
          <w:u w:val="single"/>
          <w:lang w:val="zh-CN"/>
        </w:rPr>
        <w:t>     </w:t>
      </w:r>
      <w:permEnd w:id="91"/>
      <w:r>
        <w:rPr>
          <w:rFonts w:hint="eastAsia" w:ascii="仿宋" w:hAnsi="仿宋" w:eastAsia="仿宋"/>
          <w:szCs w:val="21"/>
          <w:lang w:val="zh-CN"/>
        </w:rPr>
        <w:t>日内，甲方向乙方支付合同价款的</w:t>
      </w:r>
      <w:permStart w:id="92" w:edGrp="everyone"/>
      <w:r>
        <w:rPr>
          <w:rFonts w:hint="eastAsia" w:ascii="仿宋" w:hAnsi="仿宋" w:eastAsia="仿宋"/>
          <w:color w:val="000000"/>
          <w:szCs w:val="21"/>
          <w:u w:val="single"/>
          <w:lang w:val="zh-CN"/>
        </w:rPr>
        <w:t>     </w:t>
      </w:r>
      <w:permEnd w:id="92"/>
      <w:r>
        <w:rPr>
          <w:rFonts w:hint="eastAsia" w:ascii="仿宋" w:hAnsi="仿宋" w:eastAsia="仿宋"/>
          <w:szCs w:val="21"/>
          <w:lang w:val="zh-CN"/>
        </w:rPr>
        <w:t>%即</w:t>
      </w:r>
      <w:permStart w:id="93" w:edGrp="everyone"/>
      <w:r>
        <w:rPr>
          <w:rFonts w:hint="eastAsia" w:ascii="仿宋" w:hAnsi="仿宋" w:eastAsia="仿宋"/>
          <w:color w:val="000000"/>
          <w:szCs w:val="21"/>
          <w:u w:val="single"/>
          <w:lang w:val="zh-CN"/>
        </w:rPr>
        <w:t>     </w:t>
      </w:r>
      <w:permEnd w:id="93"/>
      <w:r>
        <w:rPr>
          <w:rFonts w:hint="eastAsia" w:ascii="仿宋" w:hAnsi="仿宋" w:eastAsia="仿宋"/>
          <w:szCs w:val="21"/>
          <w:lang w:val="zh-CN"/>
        </w:rPr>
        <w:t>元（大写金额：</w:t>
      </w:r>
      <w:permStart w:id="94" w:edGrp="everyone"/>
      <w:r>
        <w:rPr>
          <w:rFonts w:hint="eastAsia" w:ascii="仿宋" w:hAnsi="仿宋" w:eastAsia="仿宋"/>
          <w:color w:val="000000"/>
          <w:szCs w:val="21"/>
          <w:u w:val="single"/>
          <w:lang w:val="zh-CN"/>
        </w:rPr>
        <w:t>     </w:t>
      </w:r>
      <w:permEnd w:id="94"/>
      <w:r>
        <w:rPr>
          <w:rFonts w:hint="eastAsia" w:ascii="仿宋" w:hAnsi="仿宋" w:eastAsia="仿宋"/>
          <w:szCs w:val="21"/>
          <w:lang w:val="zh-CN"/>
        </w:rPr>
        <w:t>元）作为验收款；</w:t>
      </w:r>
    </w:p>
    <w:p w14:paraId="63238669">
      <w:pPr>
        <w:spacing w:line="320" w:lineRule="atLeast"/>
        <w:ind w:right="-2" w:firstLine="480"/>
        <w:rPr>
          <w:rFonts w:ascii="仿宋" w:hAnsi="仿宋" w:eastAsia="仿宋"/>
          <w:szCs w:val="21"/>
          <w:lang w:val="zh-CN"/>
        </w:rPr>
      </w:pPr>
      <w:r>
        <w:rPr>
          <w:rFonts w:hint="eastAsia" w:ascii="仿宋" w:hAnsi="仿宋" w:eastAsia="仿宋"/>
          <w:szCs w:val="21"/>
          <w:lang w:val="zh-CN"/>
        </w:rPr>
        <w:t>4.3 本次交易是否约定</w:t>
      </w:r>
      <w:r>
        <w:rPr>
          <w:rFonts w:hint="eastAsia" w:ascii="仿宋" w:hAnsi="仿宋" w:eastAsia="仿宋"/>
          <w:b/>
          <w:szCs w:val="21"/>
          <w:lang w:val="zh-CN"/>
        </w:rPr>
        <w:t>质保金</w:t>
      </w:r>
      <w:r>
        <w:rPr>
          <w:rFonts w:hint="eastAsia" w:ascii="仿宋" w:hAnsi="仿宋" w:eastAsia="仿宋"/>
          <w:szCs w:val="21"/>
          <w:lang w:val="zh-CN"/>
        </w:rPr>
        <w:t>：</w:t>
      </w:r>
      <w:permStart w:id="95" w:edGrp="everyone"/>
      <w:r>
        <w:rPr>
          <w:rFonts w:hint="eastAsia" w:ascii="仿宋" w:hAnsi="仿宋" w:eastAsia="仿宋"/>
          <w:szCs w:val="21"/>
          <w:lang w:val="zh-CN"/>
        </w:rPr>
        <w:t xml:space="preserve"> □ </w:t>
      </w:r>
      <w:permEnd w:id="95"/>
      <w:r>
        <w:rPr>
          <w:rFonts w:hint="eastAsia" w:ascii="仿宋" w:hAnsi="仿宋" w:eastAsia="仿宋"/>
          <w:szCs w:val="21"/>
          <w:lang w:val="zh-CN"/>
        </w:rPr>
        <w:t>是</w:t>
      </w:r>
      <w:permStart w:id="96" w:edGrp="everyone"/>
      <w:r>
        <w:rPr>
          <w:rFonts w:hint="eastAsia" w:ascii="仿宋" w:hAnsi="仿宋" w:eastAsia="仿宋"/>
          <w:szCs w:val="21"/>
          <w:lang w:val="zh-CN"/>
        </w:rPr>
        <w:t xml:space="preserve"> □ </w:t>
      </w:r>
      <w:permEnd w:id="96"/>
      <w:r>
        <w:rPr>
          <w:rFonts w:hint="eastAsia" w:ascii="仿宋" w:hAnsi="仿宋" w:eastAsia="仿宋"/>
          <w:szCs w:val="21"/>
          <w:lang w:val="zh-CN"/>
        </w:rPr>
        <w:t>否</w:t>
      </w:r>
      <w:r>
        <w:rPr>
          <w:rFonts w:hint="eastAsia" w:ascii="仿宋" w:hAnsi="仿宋" w:eastAsia="仿宋"/>
          <w:i/>
          <w:szCs w:val="21"/>
          <w:lang w:val="zh-CN"/>
        </w:rPr>
        <w:t>（说明：</w:t>
      </w:r>
      <w:r>
        <w:rPr>
          <w:rFonts w:hint="eastAsia" w:ascii="仿宋" w:hAnsi="仿宋" w:eastAsia="仿宋"/>
          <w:szCs w:val="21"/>
          <w:lang w:val="zh-CN"/>
        </w:rPr>
        <w:t>□</w:t>
      </w:r>
      <w:r>
        <w:rPr>
          <w:rFonts w:hint="eastAsia" w:ascii="仿宋" w:hAnsi="仿宋" w:eastAsia="仿宋"/>
          <w:i/>
          <w:szCs w:val="21"/>
          <w:lang w:val="zh-CN"/>
        </w:rPr>
        <w:t>为选择项，必选一项）</w:t>
      </w:r>
    </w:p>
    <w:p w14:paraId="64E85D9B">
      <w:pPr>
        <w:spacing w:line="320" w:lineRule="atLeast"/>
        <w:ind w:right="-2" w:firstLine="480"/>
        <w:rPr>
          <w:rFonts w:ascii="仿宋" w:hAnsi="仿宋" w:eastAsia="仿宋"/>
          <w:szCs w:val="21"/>
          <w:lang w:val="zh-CN"/>
        </w:rPr>
      </w:pPr>
      <w:r>
        <w:rPr>
          <w:rFonts w:hint="eastAsia" w:ascii="仿宋" w:hAnsi="仿宋" w:eastAsia="仿宋"/>
          <w:szCs w:val="21"/>
          <w:lang w:val="zh-CN"/>
        </w:rPr>
        <w:t>合同价款</w:t>
      </w:r>
      <w:permStart w:id="97" w:edGrp="everyone"/>
      <w:r>
        <w:rPr>
          <w:rFonts w:hint="eastAsia" w:ascii="仿宋" w:hAnsi="仿宋" w:eastAsia="仿宋"/>
          <w:color w:val="000000"/>
          <w:szCs w:val="21"/>
          <w:u w:val="single"/>
          <w:lang w:val="zh-CN"/>
        </w:rPr>
        <w:t>     </w:t>
      </w:r>
      <w:permEnd w:id="97"/>
      <w:r>
        <w:rPr>
          <w:rFonts w:hint="eastAsia" w:ascii="仿宋" w:hAnsi="仿宋" w:eastAsia="仿宋"/>
          <w:szCs w:val="21"/>
          <w:lang w:val="zh-CN"/>
        </w:rPr>
        <w:t>%即</w:t>
      </w:r>
      <w:permStart w:id="98" w:edGrp="everyone"/>
      <w:r>
        <w:rPr>
          <w:rFonts w:hint="eastAsia" w:ascii="仿宋" w:hAnsi="仿宋" w:eastAsia="仿宋"/>
          <w:color w:val="000000"/>
          <w:szCs w:val="21"/>
          <w:u w:val="single"/>
          <w:lang w:val="zh-CN"/>
        </w:rPr>
        <w:t>     </w:t>
      </w:r>
      <w:permEnd w:id="98"/>
      <w:r>
        <w:rPr>
          <w:rFonts w:hint="eastAsia" w:ascii="仿宋" w:hAnsi="仿宋" w:eastAsia="仿宋"/>
          <w:szCs w:val="21"/>
          <w:lang w:val="zh-CN"/>
        </w:rPr>
        <w:t>元（大写金额：</w:t>
      </w:r>
      <w:permStart w:id="99" w:edGrp="everyone"/>
      <w:r>
        <w:rPr>
          <w:rFonts w:hint="eastAsia" w:ascii="仿宋" w:hAnsi="仿宋" w:eastAsia="仿宋"/>
          <w:color w:val="000000"/>
          <w:szCs w:val="21"/>
          <w:u w:val="single"/>
          <w:lang w:val="zh-CN"/>
        </w:rPr>
        <w:t>     </w:t>
      </w:r>
      <w:permEnd w:id="99"/>
      <w:r>
        <w:rPr>
          <w:rFonts w:hint="eastAsia" w:ascii="仿宋" w:hAnsi="仿宋" w:eastAsia="仿宋"/>
          <w:szCs w:val="21"/>
          <w:lang w:val="zh-CN"/>
        </w:rPr>
        <w:t>元）作为质保金（若有履约保证金则自货物验收合格之日起履约保证金转为质保金），在质保期满且货物（设备）不存在质量问题或存在质量问题乙方已及时解决的，甲方在质保期满后</w:t>
      </w:r>
      <w:permStart w:id="100" w:edGrp="everyone"/>
      <w:r>
        <w:rPr>
          <w:rFonts w:hint="eastAsia" w:ascii="仿宋" w:hAnsi="仿宋" w:eastAsia="仿宋"/>
          <w:color w:val="000000"/>
          <w:szCs w:val="21"/>
          <w:u w:val="single"/>
          <w:lang w:val="zh-CN"/>
        </w:rPr>
        <w:t>     </w:t>
      </w:r>
      <w:permEnd w:id="100"/>
      <w:r>
        <w:rPr>
          <w:rFonts w:hint="eastAsia" w:ascii="仿宋" w:hAnsi="仿宋" w:eastAsia="仿宋"/>
          <w:szCs w:val="21"/>
          <w:lang w:val="zh-CN"/>
        </w:rPr>
        <w:t>日内将质保金无息返还乙方；</w:t>
      </w:r>
    </w:p>
    <w:p w14:paraId="415BFFFD">
      <w:pPr>
        <w:spacing w:line="320" w:lineRule="atLeast"/>
        <w:ind w:right="-2" w:firstLine="480"/>
        <w:rPr>
          <w:rFonts w:ascii="仿宋" w:hAnsi="仿宋" w:eastAsia="仿宋"/>
          <w:szCs w:val="21"/>
          <w:lang w:val="zh-CN"/>
        </w:rPr>
      </w:pPr>
      <w:r>
        <w:rPr>
          <w:rFonts w:hint="eastAsia" w:ascii="仿宋" w:hAnsi="仿宋" w:eastAsia="仿宋"/>
          <w:szCs w:val="21"/>
          <w:lang w:val="zh-CN"/>
        </w:rPr>
        <w:t>4.4 乙方应提供税率为</w:t>
      </w:r>
      <w:permStart w:id="101" w:edGrp="everyone"/>
      <w:r>
        <w:rPr>
          <w:rFonts w:hint="eastAsia" w:ascii="仿宋" w:hAnsi="仿宋" w:eastAsia="仿宋"/>
          <w:color w:val="000000"/>
          <w:szCs w:val="21"/>
          <w:u w:val="single"/>
          <w:lang w:val="zh-CN"/>
        </w:rPr>
        <w:t>     </w:t>
      </w:r>
      <w:permEnd w:id="101"/>
      <w:r>
        <w:rPr>
          <w:rFonts w:hint="eastAsia" w:ascii="仿宋" w:hAnsi="仿宋" w:eastAsia="仿宋"/>
          <w:szCs w:val="21"/>
          <w:lang w:val="zh-CN"/>
        </w:rPr>
        <w:t>%合法有效的增值税</w:t>
      </w:r>
      <w:permStart w:id="102"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permEnd w:id="102"/>
      <w:r>
        <w:rPr>
          <w:rFonts w:hint="eastAsia" w:ascii="仿宋" w:hAnsi="仿宋" w:eastAsia="仿宋"/>
          <w:i/>
          <w:color w:val="000000"/>
          <w:szCs w:val="21"/>
          <w:u w:val="single"/>
          <w:lang w:val="zh-CN"/>
        </w:rPr>
        <w:t>（填专用或普通）</w:t>
      </w:r>
      <w:r>
        <w:rPr>
          <w:rFonts w:hint="eastAsia" w:ascii="仿宋" w:hAnsi="仿宋" w:eastAsia="仿宋"/>
          <w:szCs w:val="21"/>
          <w:lang w:val="zh-CN"/>
        </w:rPr>
        <w:t>发票，否则甲方有权暂停付款。乙方提供发票的进度约定如下：</w:t>
      </w:r>
      <w:permStart w:id="103" w:edGrp="everyone"/>
      <w:r>
        <w:rPr>
          <w:rFonts w:hint="eastAsia" w:ascii="仿宋" w:hAnsi="仿宋" w:eastAsia="仿宋"/>
          <w:color w:val="000000"/>
          <w:szCs w:val="21"/>
          <w:u w:val="single"/>
          <w:lang w:val="zh-CN"/>
        </w:rPr>
        <w:t>乙方在甲方每次付款前提供等额发票</w:t>
      </w:r>
    </w:p>
    <w:permEnd w:id="103"/>
    <w:p w14:paraId="01787058">
      <w:pPr>
        <w:spacing w:line="320" w:lineRule="atLeast"/>
        <w:ind w:right="-2" w:firstLine="480"/>
        <w:rPr>
          <w:rFonts w:ascii="仿宋" w:hAnsi="仿宋" w:eastAsia="仿宋"/>
          <w:szCs w:val="21"/>
          <w:lang w:val="zh-CN"/>
        </w:rPr>
      </w:pPr>
      <w:r>
        <w:rPr>
          <w:rFonts w:hint="eastAsia" w:ascii="仿宋" w:hAnsi="仿宋" w:eastAsia="仿宋"/>
          <w:szCs w:val="21"/>
          <w:lang w:val="zh-CN"/>
        </w:rPr>
        <w:t>乙方向甲方开具发票的信息：</w:t>
      </w:r>
    </w:p>
    <w:p w14:paraId="047A94DF">
      <w:pPr>
        <w:spacing w:line="320" w:lineRule="atLeast"/>
        <w:ind w:right="-2" w:firstLine="480"/>
        <w:rPr>
          <w:rFonts w:ascii="仿宋" w:hAnsi="仿宋" w:eastAsia="仿宋"/>
          <w:szCs w:val="21"/>
          <w:lang w:val="zh-CN"/>
        </w:rPr>
      </w:pPr>
      <w:r>
        <w:rPr>
          <w:rFonts w:hint="eastAsia" w:ascii="仿宋" w:hAnsi="仿宋" w:eastAsia="仿宋"/>
          <w:szCs w:val="21"/>
          <w:lang w:val="zh-CN"/>
        </w:rPr>
        <w:t>单位名称：东北大学佛山研究生创新学院</w:t>
      </w:r>
    </w:p>
    <w:p w14:paraId="6DADEBA1">
      <w:pPr>
        <w:spacing w:line="320" w:lineRule="atLeast"/>
        <w:ind w:right="-2" w:firstLine="480"/>
        <w:rPr>
          <w:rFonts w:ascii="仿宋" w:hAnsi="仿宋" w:eastAsia="仿宋"/>
          <w:szCs w:val="21"/>
          <w:lang w:val="zh-CN"/>
        </w:rPr>
      </w:pPr>
      <w:r>
        <w:rPr>
          <w:rFonts w:hint="eastAsia" w:ascii="仿宋" w:hAnsi="仿宋" w:eastAsia="仿宋"/>
          <w:szCs w:val="21"/>
          <w:lang w:val="zh-CN"/>
        </w:rPr>
        <w:t>统一社会信用代码：12440600MB2D42441H</w:t>
      </w:r>
    </w:p>
    <w:p w14:paraId="443562CD">
      <w:pPr>
        <w:spacing w:line="320" w:lineRule="atLeast"/>
        <w:ind w:right="-2" w:firstLine="480"/>
        <w:rPr>
          <w:rFonts w:ascii="仿宋" w:hAnsi="仿宋" w:eastAsia="仿宋"/>
          <w:szCs w:val="21"/>
          <w:lang w:val="zh-CN"/>
        </w:rPr>
      </w:pPr>
      <w:r>
        <w:rPr>
          <w:rFonts w:hint="eastAsia" w:ascii="仿宋" w:hAnsi="仿宋" w:eastAsia="仿宋"/>
          <w:szCs w:val="21"/>
          <w:lang w:val="zh-CN"/>
        </w:rPr>
        <w:t>单位地址：佛山市顺德区北滘镇西海村二支工业大道3号海创大族机器人智造中心30栋25层2511室</w:t>
      </w:r>
    </w:p>
    <w:p w14:paraId="4F1C2EDC">
      <w:pPr>
        <w:spacing w:line="320" w:lineRule="atLeast"/>
        <w:ind w:right="-2" w:firstLine="480"/>
        <w:rPr>
          <w:rFonts w:ascii="仿宋" w:hAnsi="仿宋" w:eastAsia="仿宋"/>
          <w:szCs w:val="21"/>
        </w:rPr>
      </w:pPr>
      <w:r>
        <w:rPr>
          <w:rFonts w:hint="eastAsia" w:ascii="仿宋" w:hAnsi="仿宋" w:eastAsia="仿宋"/>
          <w:szCs w:val="21"/>
          <w:lang w:val="zh-CN"/>
        </w:rPr>
        <w:t>电话号码：</w:t>
      </w:r>
      <w:r>
        <w:rPr>
          <w:rFonts w:hint="eastAsia" w:ascii="仿宋" w:hAnsi="仿宋" w:eastAsia="仿宋"/>
          <w:szCs w:val="21"/>
        </w:rPr>
        <w:t>0757-26609802</w:t>
      </w:r>
    </w:p>
    <w:p w14:paraId="073E8657">
      <w:pPr>
        <w:spacing w:line="320" w:lineRule="atLeast"/>
        <w:ind w:right="-2" w:firstLine="480"/>
        <w:rPr>
          <w:rFonts w:ascii="仿宋" w:hAnsi="仿宋" w:eastAsia="仿宋"/>
          <w:szCs w:val="21"/>
          <w:lang w:val="zh-CN"/>
        </w:rPr>
      </w:pPr>
      <w:r>
        <w:rPr>
          <w:rFonts w:hint="eastAsia" w:ascii="仿宋" w:hAnsi="仿宋" w:eastAsia="仿宋"/>
          <w:szCs w:val="21"/>
          <w:lang w:val="zh-CN"/>
        </w:rPr>
        <w:t>开户行名称：中国农业银行股份有限公司顺德北滘支行</w:t>
      </w:r>
      <w:permStart w:id="104" w:edGrp="everyone"/>
      <w:permEnd w:id="104"/>
    </w:p>
    <w:p w14:paraId="04B477F9">
      <w:pPr>
        <w:spacing w:line="320" w:lineRule="atLeast"/>
        <w:ind w:right="-2" w:firstLine="480"/>
        <w:rPr>
          <w:rFonts w:ascii="仿宋" w:hAnsi="仿宋" w:eastAsia="仿宋"/>
          <w:szCs w:val="21"/>
          <w:lang w:val="zh-CN"/>
        </w:rPr>
      </w:pPr>
      <w:r>
        <w:rPr>
          <w:rFonts w:hint="eastAsia" w:ascii="仿宋" w:hAnsi="仿宋" w:eastAsia="仿宋"/>
          <w:szCs w:val="21"/>
          <w:lang w:val="zh-CN"/>
        </w:rPr>
        <w:t>开户行账号：</w:t>
      </w:r>
      <w:r>
        <w:rPr>
          <w:rFonts w:ascii="仿宋" w:hAnsi="仿宋" w:eastAsia="仿宋"/>
          <w:szCs w:val="21"/>
          <w:lang w:val="zh-CN"/>
        </w:rPr>
        <w:t>44477001040040661</w:t>
      </w:r>
    </w:p>
    <w:p w14:paraId="1A6B400F">
      <w:pPr>
        <w:spacing w:line="320" w:lineRule="atLeast"/>
        <w:ind w:right="-2" w:firstLine="480"/>
        <w:rPr>
          <w:rFonts w:ascii="仿宋" w:hAnsi="仿宋" w:eastAsia="仿宋"/>
          <w:szCs w:val="21"/>
          <w:lang w:val="zh-CN"/>
        </w:rPr>
      </w:pPr>
      <w:r>
        <w:rPr>
          <w:rFonts w:hint="eastAsia" w:ascii="仿宋" w:hAnsi="仿宋" w:eastAsia="仿宋"/>
          <w:szCs w:val="21"/>
          <w:lang w:val="zh-CN"/>
        </w:rPr>
        <w:t>4.5付款方式</w:t>
      </w:r>
    </w:p>
    <w:p w14:paraId="1F85468F">
      <w:pPr>
        <w:spacing w:line="320" w:lineRule="atLeast"/>
        <w:ind w:right="-2" w:firstLine="480"/>
        <w:rPr>
          <w:rFonts w:ascii="仿宋" w:hAnsi="仿宋" w:eastAsia="仿宋"/>
          <w:szCs w:val="21"/>
          <w:lang w:val="zh-CN"/>
        </w:rPr>
      </w:pPr>
      <w:r>
        <w:rPr>
          <w:rFonts w:hint="eastAsia" w:ascii="仿宋" w:hAnsi="仿宋" w:eastAsia="仿宋"/>
          <w:szCs w:val="21"/>
          <w:lang w:val="zh-CN"/>
        </w:rPr>
        <w:t>乙方指定银行转账方式结算，且指定以下账户为唯一收款账户：</w:t>
      </w:r>
    </w:p>
    <w:p w14:paraId="56F09DE3">
      <w:pPr>
        <w:spacing w:line="320" w:lineRule="atLeast"/>
        <w:ind w:right="-2" w:firstLine="480"/>
        <w:rPr>
          <w:rFonts w:ascii="仿宋" w:hAnsi="仿宋" w:eastAsia="仿宋"/>
          <w:szCs w:val="21"/>
          <w:lang w:val="zh-CN"/>
        </w:rPr>
      </w:pPr>
      <w:r>
        <w:rPr>
          <w:rFonts w:hint="eastAsia" w:ascii="仿宋" w:hAnsi="仿宋" w:eastAsia="仿宋"/>
          <w:szCs w:val="21"/>
          <w:lang w:val="zh-CN"/>
        </w:rPr>
        <w:t>账户名称：</w:t>
      </w:r>
      <w:permStart w:id="105" w:edGrp="everyone"/>
      <w:r>
        <w:rPr>
          <w:rFonts w:hint="eastAsia" w:ascii="仿宋" w:hAnsi="仿宋" w:eastAsia="仿宋"/>
          <w:color w:val="000000"/>
          <w:szCs w:val="21"/>
          <w:u w:val="single"/>
          <w:lang w:val="zh-CN"/>
        </w:rPr>
        <w:t xml:space="preserve">  </w:t>
      </w:r>
      <w:r>
        <w:rPr>
          <w:rFonts w:ascii="仿宋" w:hAnsi="仿宋" w:eastAsia="仿宋"/>
          <w:color w:val="000000"/>
          <w:szCs w:val="21"/>
          <w:u w:val="single"/>
          <w:lang w:val="zh-CN"/>
        </w:rPr>
        <w:t xml:space="preserve">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05"/>
      <w:r>
        <w:rPr>
          <w:rFonts w:hint="eastAsia" w:ascii="仿宋" w:hAnsi="仿宋" w:eastAsia="仿宋"/>
          <w:szCs w:val="21"/>
          <w:lang w:val="zh-CN"/>
        </w:rPr>
        <w:t xml:space="preserve">                      </w:t>
      </w:r>
    </w:p>
    <w:p w14:paraId="67E5E14F">
      <w:pPr>
        <w:spacing w:line="320" w:lineRule="atLeast"/>
        <w:ind w:right="-2" w:firstLine="480"/>
        <w:rPr>
          <w:rFonts w:ascii="仿宋" w:hAnsi="仿宋" w:eastAsia="仿宋"/>
          <w:szCs w:val="21"/>
          <w:lang w:val="zh-CN"/>
        </w:rPr>
      </w:pPr>
      <w:r>
        <w:rPr>
          <w:rFonts w:hint="eastAsia" w:ascii="仿宋" w:hAnsi="仿宋" w:eastAsia="仿宋"/>
          <w:szCs w:val="21"/>
          <w:lang w:val="zh-CN"/>
        </w:rPr>
        <w:t>开户银行：</w:t>
      </w:r>
      <w:permStart w:id="106"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06"/>
      <w:r>
        <w:rPr>
          <w:rFonts w:hint="eastAsia" w:ascii="仿宋" w:hAnsi="仿宋" w:eastAsia="仿宋"/>
          <w:szCs w:val="21"/>
          <w:lang w:val="zh-CN"/>
        </w:rPr>
        <w:t xml:space="preserve">                      </w:t>
      </w:r>
    </w:p>
    <w:p w14:paraId="7901775A">
      <w:pPr>
        <w:spacing w:line="320" w:lineRule="atLeast"/>
        <w:ind w:right="-2" w:firstLine="480"/>
        <w:rPr>
          <w:rFonts w:ascii="仿宋" w:hAnsi="仿宋" w:eastAsia="仿宋"/>
          <w:szCs w:val="21"/>
          <w:lang w:val="zh-CN"/>
        </w:rPr>
      </w:pPr>
      <w:r>
        <w:rPr>
          <w:rFonts w:hint="eastAsia" w:ascii="仿宋" w:hAnsi="仿宋" w:eastAsia="仿宋"/>
          <w:szCs w:val="21"/>
          <w:lang w:val="zh-CN"/>
        </w:rPr>
        <w:t>银行账号：</w:t>
      </w:r>
      <w:permStart w:id="107" w:edGrp="everyone"/>
      <w:r>
        <w:rPr>
          <w:rFonts w:hint="eastAsia" w:ascii="仿宋" w:hAnsi="仿宋" w:eastAsia="仿宋"/>
          <w:color w:val="000000"/>
          <w:szCs w:val="21"/>
          <w:u w:val="single"/>
          <w:lang w:val="zh-CN"/>
        </w:rPr>
        <w:t>  </w:t>
      </w:r>
      <w:r>
        <w:rPr>
          <w:rFonts w:hint="eastAsia" w:ascii="仿宋" w:hAnsi="仿宋" w:eastAsia="仿宋"/>
          <w:color w:val="000000"/>
          <w:szCs w:val="21"/>
          <w:u w:val="single"/>
        </w:rPr>
        <w:t xml:space="preserve">    </w:t>
      </w:r>
      <w:r>
        <w:rPr>
          <w:rFonts w:hint="eastAsia" w:ascii="仿宋" w:hAnsi="仿宋" w:eastAsia="仿宋"/>
          <w:color w:val="000000"/>
          <w:szCs w:val="21"/>
          <w:u w:val="single"/>
          <w:lang w:val="zh-CN"/>
        </w:rPr>
        <w:t>   </w:t>
      </w:r>
      <w:permEnd w:id="107"/>
      <w:r>
        <w:rPr>
          <w:rFonts w:hint="eastAsia" w:ascii="仿宋" w:hAnsi="仿宋" w:eastAsia="仿宋"/>
          <w:szCs w:val="21"/>
          <w:lang w:val="zh-CN"/>
        </w:rPr>
        <w:t xml:space="preserve">                      </w:t>
      </w:r>
    </w:p>
    <w:p w14:paraId="484CA7DD">
      <w:pPr>
        <w:spacing w:line="320" w:lineRule="atLeast"/>
        <w:ind w:right="-2" w:firstLine="480"/>
        <w:rPr>
          <w:rFonts w:ascii="仿宋" w:hAnsi="仿宋" w:eastAsia="仿宋"/>
          <w:szCs w:val="21"/>
          <w:lang w:val="zh-CN"/>
        </w:rPr>
      </w:pPr>
      <w:r>
        <w:rPr>
          <w:rFonts w:hint="eastAsia" w:ascii="仿宋" w:hAnsi="仿宋" w:eastAsia="仿宋"/>
          <w:szCs w:val="21"/>
          <w:lang w:val="zh-CN"/>
        </w:rPr>
        <w:t>甲方向上述账户汇出款项后，即视为已履行付款义务。因乙方账户的原因（包括但不限于账号被注销、被冻结等）导致其无法收取款项的，由乙方承担相应后果。</w:t>
      </w:r>
    </w:p>
    <w:p w14:paraId="3FD09FFA">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第五条 质量保修期</w:t>
      </w:r>
    </w:p>
    <w:p w14:paraId="419619BB">
      <w:pPr>
        <w:spacing w:line="320" w:lineRule="atLeast"/>
        <w:ind w:firstLine="480"/>
        <w:jc w:val="left"/>
        <w:rPr>
          <w:rFonts w:ascii="仿宋" w:hAnsi="仿宋" w:eastAsia="仿宋"/>
          <w:szCs w:val="21"/>
          <w:lang w:val="zh-CN"/>
        </w:rPr>
      </w:pPr>
      <w:r>
        <w:rPr>
          <w:rFonts w:hint="eastAsia" w:ascii="仿宋" w:hAnsi="仿宋" w:eastAsia="仿宋"/>
          <w:szCs w:val="21"/>
          <w:lang w:val="zh-CN"/>
        </w:rPr>
        <w:t>5.1 保修期限：乙方承诺本合同项下货物（设备）的免费质量保修期为</w:t>
      </w:r>
      <w:permStart w:id="108" w:edGrp="everyone"/>
      <w:r>
        <w:rPr>
          <w:rFonts w:hint="eastAsia" w:ascii="仿宋" w:hAnsi="仿宋" w:eastAsia="仿宋"/>
          <w:color w:val="000000"/>
          <w:szCs w:val="21"/>
          <w:u w:val="single"/>
          <w:lang w:val="zh-CN"/>
        </w:rPr>
        <w:t>     </w:t>
      </w:r>
      <w:permEnd w:id="108"/>
      <w:r>
        <w:rPr>
          <w:rFonts w:hint="eastAsia" w:ascii="仿宋" w:hAnsi="仿宋" w:eastAsia="仿宋"/>
          <w:szCs w:val="21"/>
          <w:lang w:val="zh-CN"/>
        </w:rPr>
        <w:t>年，自货物（设备）安装调试完成并经甲方验收合格之日起算。在保修期内，如货物（设备）非因甲方原因而出现的质量问题由乙方负责保修、包换或包退，并承担修理、调换或退货的实际费用。乙方不能修复、调换或不能退货的，应退回相应货款，并承担相应的违约责任。</w:t>
      </w:r>
    </w:p>
    <w:p w14:paraId="3665E198">
      <w:pPr>
        <w:spacing w:line="320" w:lineRule="atLeast"/>
        <w:ind w:firstLine="480"/>
        <w:jc w:val="left"/>
        <w:rPr>
          <w:rFonts w:ascii="仿宋" w:hAnsi="仿宋" w:eastAsia="仿宋"/>
          <w:szCs w:val="21"/>
          <w:highlight w:val="black"/>
        </w:rPr>
      </w:pPr>
      <w:r>
        <w:rPr>
          <w:rFonts w:hint="eastAsia" w:ascii="仿宋" w:hAnsi="仿宋" w:eastAsia="仿宋"/>
          <w:szCs w:val="21"/>
        </w:rPr>
        <w:t>5.2 货物（设备）经过维修后，自维修合格送还</w:t>
      </w:r>
      <w:r>
        <w:rPr>
          <w:rFonts w:hint="eastAsia" w:ascii="仿宋" w:hAnsi="仿宋" w:eastAsia="仿宋"/>
          <w:szCs w:val="21"/>
          <w:lang w:val="zh-CN"/>
        </w:rPr>
        <w:t>甲方之日起，保修期重新开始计算。</w:t>
      </w:r>
    </w:p>
    <w:p w14:paraId="7D8C42B5">
      <w:pPr>
        <w:spacing w:line="320" w:lineRule="atLeast"/>
        <w:ind w:firstLine="480"/>
        <w:jc w:val="left"/>
        <w:rPr>
          <w:rFonts w:ascii="仿宋" w:hAnsi="仿宋" w:eastAsia="仿宋"/>
          <w:szCs w:val="21"/>
          <w:lang w:val="zh-CN"/>
        </w:rPr>
      </w:pPr>
      <w:r>
        <w:rPr>
          <w:rFonts w:hint="eastAsia" w:ascii="仿宋" w:hAnsi="仿宋" w:eastAsia="仿宋"/>
          <w:szCs w:val="21"/>
          <w:lang w:val="zh-CN"/>
        </w:rPr>
        <w:t>5.3 免费保修期届满后，如甲方需要乙方继续提供维护服务，由甲乙双方另行协商。</w:t>
      </w:r>
    </w:p>
    <w:p w14:paraId="08E80654">
      <w:pPr>
        <w:spacing w:line="320" w:lineRule="atLeast"/>
        <w:ind w:firstLine="480"/>
        <w:jc w:val="left"/>
        <w:rPr>
          <w:rFonts w:ascii="仿宋" w:hAnsi="仿宋" w:eastAsia="仿宋"/>
          <w:szCs w:val="21"/>
          <w:lang w:val="zh-CN"/>
        </w:rPr>
      </w:pPr>
      <w:r>
        <w:rPr>
          <w:rFonts w:hint="eastAsia" w:ascii="仿宋" w:hAnsi="仿宋" w:eastAsia="仿宋"/>
          <w:szCs w:val="21"/>
          <w:lang w:val="zh-CN"/>
        </w:rPr>
        <w:t>5.4 乙方未按本款约定提供质保义务的，甲方有权自行委托第三方代为履行，由此产生的费用及甲方损失等均由乙方承担，甲方可在质保金中直接扣除，不足部分甲方有权继续向乙方追偿。</w:t>
      </w:r>
    </w:p>
    <w:p w14:paraId="48477FA2">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第六条 甲方的权利和义务</w:t>
      </w:r>
    </w:p>
    <w:p w14:paraId="79F84FC0">
      <w:pPr>
        <w:spacing w:line="320" w:lineRule="atLeast"/>
        <w:ind w:firstLine="480"/>
        <w:jc w:val="left"/>
        <w:rPr>
          <w:rFonts w:ascii="仿宋" w:hAnsi="仿宋" w:eastAsia="仿宋"/>
          <w:szCs w:val="21"/>
          <w:lang w:val="zh-CN"/>
        </w:rPr>
      </w:pPr>
      <w:r>
        <w:rPr>
          <w:rFonts w:hint="eastAsia" w:ascii="仿宋" w:hAnsi="仿宋" w:eastAsia="仿宋"/>
          <w:szCs w:val="21"/>
          <w:lang w:val="zh-CN"/>
        </w:rPr>
        <w:t>6.1 甲方承诺具有签署与履行本合同的合法权利、资质与能力。</w:t>
      </w:r>
    </w:p>
    <w:p w14:paraId="46187A27">
      <w:pPr>
        <w:spacing w:line="320" w:lineRule="atLeast"/>
        <w:ind w:firstLine="480"/>
        <w:jc w:val="left"/>
        <w:rPr>
          <w:rFonts w:ascii="仿宋" w:hAnsi="仿宋" w:eastAsia="仿宋"/>
          <w:szCs w:val="21"/>
          <w:lang w:val="zh-CN"/>
        </w:rPr>
      </w:pPr>
      <w:r>
        <w:rPr>
          <w:rFonts w:hint="eastAsia" w:ascii="仿宋" w:hAnsi="仿宋" w:eastAsia="仿宋"/>
          <w:szCs w:val="21"/>
          <w:lang w:val="zh-CN"/>
        </w:rPr>
        <w:t>6.2 甲方应按本合同约定支付款项。</w:t>
      </w:r>
    </w:p>
    <w:p w14:paraId="3412F852">
      <w:pPr>
        <w:spacing w:line="320" w:lineRule="atLeast"/>
        <w:ind w:firstLine="480"/>
        <w:jc w:val="left"/>
        <w:rPr>
          <w:rFonts w:ascii="仿宋" w:hAnsi="仿宋" w:eastAsia="仿宋"/>
          <w:szCs w:val="21"/>
          <w:lang w:val="zh-CN"/>
        </w:rPr>
      </w:pPr>
      <w:r>
        <w:rPr>
          <w:rFonts w:hint="eastAsia" w:ascii="仿宋" w:hAnsi="仿宋" w:eastAsia="仿宋"/>
          <w:szCs w:val="21"/>
          <w:lang w:val="zh-CN"/>
        </w:rPr>
        <w:t>6.3 甲方有权对乙方履行合同的行为进行监督管理，甲方提出整改意见的，乙方应予以配合并按甲方要求履行。</w:t>
      </w:r>
    </w:p>
    <w:p w14:paraId="56CD2692">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第七条 乙方的权利和义务</w:t>
      </w:r>
    </w:p>
    <w:p w14:paraId="174DA581">
      <w:pPr>
        <w:spacing w:line="320" w:lineRule="atLeast"/>
        <w:ind w:firstLine="480"/>
        <w:jc w:val="left"/>
        <w:rPr>
          <w:rFonts w:ascii="仿宋" w:hAnsi="仿宋" w:eastAsia="仿宋"/>
          <w:szCs w:val="21"/>
          <w:lang w:val="zh-CN"/>
        </w:rPr>
      </w:pPr>
      <w:r>
        <w:rPr>
          <w:rFonts w:hint="eastAsia" w:ascii="仿宋" w:hAnsi="仿宋" w:eastAsia="仿宋"/>
          <w:szCs w:val="21"/>
          <w:lang w:val="zh-CN"/>
        </w:rPr>
        <w:t>7.1 乙方承诺具有签署与履行本合同的合法权利、资质与能力。</w:t>
      </w:r>
    </w:p>
    <w:p w14:paraId="18D30003">
      <w:pPr>
        <w:spacing w:line="320" w:lineRule="atLeast"/>
        <w:ind w:firstLine="480"/>
        <w:jc w:val="left"/>
        <w:rPr>
          <w:rFonts w:ascii="仿宋" w:hAnsi="仿宋" w:eastAsia="仿宋"/>
          <w:szCs w:val="21"/>
          <w:lang w:val="zh-CN"/>
        </w:rPr>
      </w:pPr>
      <w:r>
        <w:rPr>
          <w:rFonts w:hint="eastAsia" w:ascii="仿宋" w:hAnsi="仿宋" w:eastAsia="仿宋"/>
          <w:szCs w:val="21"/>
          <w:lang w:val="zh-CN"/>
        </w:rPr>
        <w:t>7.2 乙方保证其对交付的货物拥有完全、合法的所有权与处置权，保证甲方免受任何第三方主张任何权利。</w:t>
      </w:r>
    </w:p>
    <w:p w14:paraId="71B424C4">
      <w:pPr>
        <w:spacing w:line="320" w:lineRule="atLeast"/>
        <w:ind w:firstLine="480"/>
        <w:jc w:val="left"/>
        <w:rPr>
          <w:rFonts w:ascii="仿宋" w:hAnsi="仿宋" w:eastAsia="仿宋"/>
          <w:szCs w:val="21"/>
          <w:lang w:val="zh-CN"/>
        </w:rPr>
      </w:pPr>
      <w:r>
        <w:rPr>
          <w:rFonts w:hint="eastAsia" w:ascii="仿宋" w:hAnsi="仿宋" w:eastAsia="仿宋"/>
          <w:szCs w:val="21"/>
          <w:lang w:val="zh-CN"/>
        </w:rPr>
        <w:t>7.3 乙方保证其交付的货物无任何质量缺陷或瑕疵，无任何著作权、商标权或其他知识产权方面的权利限制或瑕疵，不会侵犯任何专利、商标、企业或贸易名称、版权、肖像权、技术秘密、商业秘密或其他任何权益。</w:t>
      </w:r>
    </w:p>
    <w:p w14:paraId="26F35D74">
      <w:pPr>
        <w:spacing w:line="320" w:lineRule="atLeast"/>
        <w:ind w:firstLine="480"/>
        <w:jc w:val="left"/>
        <w:rPr>
          <w:rFonts w:ascii="仿宋" w:hAnsi="仿宋" w:eastAsia="仿宋"/>
          <w:szCs w:val="21"/>
          <w:lang w:val="zh-CN"/>
        </w:rPr>
      </w:pPr>
      <w:r>
        <w:rPr>
          <w:rFonts w:hint="eastAsia" w:ascii="仿宋" w:hAnsi="仿宋" w:eastAsia="仿宋"/>
          <w:szCs w:val="21"/>
          <w:lang w:val="zh-CN"/>
        </w:rPr>
        <w:t>7.4 乙方保证其交付的货物符合现行适用的相关法律法规和规定以及相应的国家标准、行业标准、地方标准或在政府部门备案的企业标准。</w:t>
      </w:r>
    </w:p>
    <w:p w14:paraId="6154F47E">
      <w:pPr>
        <w:spacing w:line="320" w:lineRule="atLeast"/>
        <w:ind w:firstLine="482"/>
        <w:jc w:val="left"/>
        <w:rPr>
          <w:rFonts w:ascii="仿宋" w:hAnsi="仿宋" w:eastAsia="仿宋"/>
          <w:b/>
          <w:szCs w:val="21"/>
          <w:lang w:val="zh-CN"/>
        </w:rPr>
      </w:pPr>
      <w:r>
        <w:rPr>
          <w:rFonts w:hint="eastAsia" w:ascii="仿宋" w:hAnsi="仿宋" w:eastAsia="仿宋"/>
          <w:b/>
          <w:szCs w:val="21"/>
          <w:lang w:val="zh-CN"/>
        </w:rPr>
        <w:t xml:space="preserve">第八条 风险承担 </w:t>
      </w:r>
    </w:p>
    <w:p w14:paraId="13347F4F">
      <w:pPr>
        <w:spacing w:line="320" w:lineRule="atLeast"/>
        <w:ind w:firstLine="480"/>
        <w:jc w:val="left"/>
        <w:rPr>
          <w:rFonts w:ascii="仿宋" w:hAnsi="仿宋" w:eastAsia="仿宋"/>
          <w:szCs w:val="21"/>
          <w:lang w:val="zh-CN"/>
        </w:rPr>
      </w:pPr>
      <w:r>
        <w:rPr>
          <w:rFonts w:hint="eastAsia" w:ascii="仿宋" w:hAnsi="仿宋" w:eastAsia="仿宋"/>
          <w:szCs w:val="21"/>
          <w:lang w:val="zh-CN"/>
        </w:rPr>
        <w:t>8.1 货物（设备）毁损、灭失的风险，在安装调试完成并经甲方验收合格以前由乙方承担，在安装调试完成并经甲方验收合格以后由甲方承担。</w:t>
      </w:r>
    </w:p>
    <w:p w14:paraId="6004C500">
      <w:pPr>
        <w:spacing w:line="320" w:lineRule="atLeast"/>
        <w:ind w:firstLine="480"/>
        <w:jc w:val="left"/>
        <w:rPr>
          <w:rFonts w:ascii="仿宋" w:hAnsi="仿宋" w:eastAsia="仿宋"/>
          <w:szCs w:val="21"/>
          <w:lang w:val="zh-CN"/>
        </w:rPr>
      </w:pPr>
      <w:r>
        <w:rPr>
          <w:rFonts w:hint="eastAsia" w:ascii="仿宋" w:hAnsi="仿宋" w:eastAsia="仿宋"/>
          <w:szCs w:val="21"/>
          <w:lang w:val="zh-CN"/>
        </w:rPr>
        <w:t>8.2 甲方因货物（设备）质量不符合约定的质量要求而拒绝接受货物（设备）或解除合同的，货物（设备）毁损、灭失的风险由乙方承担。</w:t>
      </w:r>
    </w:p>
    <w:p w14:paraId="32067FE5">
      <w:pPr>
        <w:spacing w:line="320" w:lineRule="atLeast"/>
        <w:ind w:firstLine="480"/>
        <w:jc w:val="left"/>
        <w:rPr>
          <w:rFonts w:ascii="仿宋" w:hAnsi="仿宋" w:eastAsia="仿宋"/>
          <w:szCs w:val="21"/>
          <w:lang w:val="zh-CN"/>
        </w:rPr>
      </w:pPr>
      <w:r>
        <w:rPr>
          <w:rFonts w:hint="eastAsia" w:ascii="仿宋" w:hAnsi="仿宋" w:eastAsia="仿宋"/>
          <w:szCs w:val="21"/>
          <w:lang w:val="zh-CN"/>
        </w:rPr>
        <w:t>8.3 货物（设备）毁损、灭失的风险由甲方承担的，不影响因乙方履行其他合同义务不符合约定时，甲方要求其承担违约责任的权利。</w:t>
      </w:r>
    </w:p>
    <w:p w14:paraId="3E654770">
      <w:pPr>
        <w:spacing w:line="320" w:lineRule="atLeast"/>
        <w:ind w:firstLine="480"/>
        <w:jc w:val="left"/>
        <w:rPr>
          <w:rFonts w:ascii="仿宋" w:hAnsi="仿宋" w:eastAsia="仿宋"/>
          <w:szCs w:val="21"/>
          <w:lang w:val="zh-CN"/>
        </w:rPr>
      </w:pPr>
      <w:r>
        <w:rPr>
          <w:rFonts w:hint="eastAsia" w:ascii="仿宋" w:hAnsi="仿宋" w:eastAsia="仿宋"/>
          <w:szCs w:val="21"/>
          <w:lang w:val="zh-CN"/>
        </w:rPr>
        <w:t>8.4 由乙方承担货物（设备）毁损、灭失风险的，如货物（设备）毁损或灭失的，乙方应于</w:t>
      </w:r>
      <w:r>
        <w:rPr>
          <w:rFonts w:ascii="仿宋" w:hAnsi="仿宋" w:eastAsia="仿宋"/>
          <w:szCs w:val="21"/>
          <w:u w:val="single"/>
          <w:lang w:val="zh-CN"/>
        </w:rPr>
        <w:t>7</w:t>
      </w:r>
      <w:r>
        <w:rPr>
          <w:rFonts w:hint="eastAsia" w:ascii="仿宋" w:hAnsi="仿宋" w:eastAsia="仿宋"/>
          <w:szCs w:val="21"/>
          <w:lang w:val="zh-CN"/>
        </w:rPr>
        <w:t>天内重新提供符合合同规定的货物（设备），否则视为乙方逾期交货。</w:t>
      </w:r>
    </w:p>
    <w:p w14:paraId="4E7265F5">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第九条 违约责任</w:t>
      </w:r>
    </w:p>
    <w:p w14:paraId="15BE52C8">
      <w:pPr>
        <w:spacing w:line="320" w:lineRule="atLeast"/>
        <w:ind w:firstLine="480"/>
        <w:jc w:val="left"/>
        <w:rPr>
          <w:rFonts w:ascii="仿宋" w:hAnsi="仿宋" w:eastAsia="仿宋"/>
          <w:szCs w:val="21"/>
          <w:lang w:val="zh-CN"/>
        </w:rPr>
      </w:pPr>
      <w:r>
        <w:rPr>
          <w:rFonts w:hint="eastAsia" w:ascii="仿宋" w:hAnsi="仿宋" w:eastAsia="仿宋"/>
          <w:szCs w:val="21"/>
          <w:lang w:val="zh-CN"/>
        </w:rPr>
        <w:t>9.1 甲方逾期付款的，每逾期一日应向乙方支付逾期付款金额</w:t>
      </w:r>
      <w:r>
        <w:rPr>
          <w:rFonts w:ascii="仿宋" w:hAnsi="仿宋" w:eastAsia="仿宋"/>
          <w:szCs w:val="21"/>
          <w:u w:val="single"/>
          <w:lang w:val="zh-CN"/>
        </w:rPr>
        <w:t>1</w:t>
      </w:r>
      <w:r>
        <w:rPr>
          <w:rFonts w:hint="eastAsia" w:ascii="仿宋" w:hAnsi="仿宋" w:eastAsia="仿宋"/>
          <w:szCs w:val="21"/>
          <w:u w:val="single"/>
          <w:lang w:val="zh-CN"/>
        </w:rPr>
        <w:t>‰</w:t>
      </w:r>
      <w:r>
        <w:rPr>
          <w:rFonts w:hint="eastAsia" w:ascii="仿宋" w:hAnsi="仿宋" w:eastAsia="仿宋"/>
          <w:szCs w:val="21"/>
          <w:lang w:val="zh-CN"/>
        </w:rPr>
        <w:t>的违约金，累计不超过逾期付款金额的</w:t>
      </w:r>
      <w:r>
        <w:rPr>
          <w:rFonts w:ascii="仿宋" w:hAnsi="仿宋" w:eastAsia="仿宋"/>
          <w:szCs w:val="21"/>
          <w:u w:val="single"/>
          <w:lang w:val="zh-CN"/>
        </w:rPr>
        <w:t>10%</w:t>
      </w:r>
      <w:r>
        <w:rPr>
          <w:rFonts w:hint="eastAsia" w:ascii="仿宋" w:hAnsi="仿宋" w:eastAsia="仿宋"/>
          <w:szCs w:val="21"/>
          <w:lang w:val="zh-CN"/>
        </w:rPr>
        <w:t>。合同逾期付款</w:t>
      </w:r>
      <w:r>
        <w:rPr>
          <w:rFonts w:ascii="仿宋" w:hAnsi="仿宋" w:eastAsia="仿宋"/>
          <w:szCs w:val="21"/>
          <w:u w:val="single"/>
          <w:lang w:val="zh-CN"/>
        </w:rPr>
        <w:t>30</w:t>
      </w:r>
      <w:r>
        <w:rPr>
          <w:rFonts w:hint="eastAsia" w:ascii="仿宋" w:hAnsi="仿宋" w:eastAsia="仿宋"/>
          <w:szCs w:val="21"/>
          <w:lang w:val="zh-CN"/>
        </w:rPr>
        <w:t>日以上的，乙方有权解除合同，并由甲方向乙方支付合同额</w:t>
      </w:r>
      <w:r>
        <w:rPr>
          <w:rFonts w:ascii="仿宋" w:hAnsi="仿宋" w:eastAsia="仿宋"/>
          <w:szCs w:val="21"/>
          <w:u w:val="single"/>
          <w:lang w:val="zh-CN"/>
        </w:rPr>
        <w:t>10%</w:t>
      </w:r>
      <w:r>
        <w:rPr>
          <w:rFonts w:hint="eastAsia" w:ascii="仿宋" w:hAnsi="仿宋" w:eastAsia="仿宋"/>
          <w:szCs w:val="21"/>
          <w:lang w:val="zh-CN"/>
        </w:rPr>
        <w:t>违约金。但因甲方处于寒暑假期间导致工作迟缓的，甲方不承担逾期付款的违约责任。</w:t>
      </w:r>
    </w:p>
    <w:p w14:paraId="417A6FEA">
      <w:pPr>
        <w:spacing w:line="320" w:lineRule="atLeast"/>
        <w:ind w:firstLine="480"/>
        <w:jc w:val="left"/>
        <w:rPr>
          <w:rFonts w:ascii="仿宋" w:hAnsi="仿宋" w:eastAsia="仿宋"/>
          <w:szCs w:val="21"/>
          <w:lang w:val="zh-CN"/>
        </w:rPr>
      </w:pPr>
      <w:r>
        <w:rPr>
          <w:rFonts w:hint="eastAsia" w:ascii="仿宋" w:hAnsi="仿宋" w:eastAsia="仿宋"/>
          <w:szCs w:val="21"/>
          <w:lang w:val="zh-CN"/>
        </w:rPr>
        <w:t>9.2 乙方逾期交货的，须向甲方支付逾期交货的违约金，每逾期一天，应向甲方支付逾期交付货物（设备）对应合同价款的</w:t>
      </w:r>
      <w:r>
        <w:rPr>
          <w:rFonts w:hint="eastAsia" w:ascii="仿宋" w:hAnsi="仿宋" w:eastAsia="仿宋"/>
          <w:szCs w:val="21"/>
          <w:u w:val="single"/>
          <w:lang w:val="zh-CN"/>
        </w:rPr>
        <w:t>千分之三</w:t>
      </w:r>
      <w:r>
        <w:rPr>
          <w:rFonts w:hint="eastAsia" w:ascii="仿宋" w:hAnsi="仿宋" w:eastAsia="仿宋"/>
          <w:szCs w:val="21"/>
          <w:lang w:val="zh-CN"/>
        </w:rPr>
        <w:t>的违约金，乙方逾期交付</w:t>
      </w:r>
      <w:r>
        <w:rPr>
          <w:rFonts w:ascii="仿宋" w:hAnsi="仿宋" w:eastAsia="仿宋"/>
          <w:szCs w:val="21"/>
          <w:u w:val="single"/>
          <w:lang w:val="zh-CN"/>
        </w:rPr>
        <w:t>30</w:t>
      </w:r>
      <w:r>
        <w:rPr>
          <w:rFonts w:hint="eastAsia" w:ascii="仿宋" w:hAnsi="仿宋" w:eastAsia="仿宋"/>
          <w:szCs w:val="21"/>
          <w:lang w:val="zh-CN"/>
        </w:rPr>
        <w:t>日以上的，甲方有权解除合同，并由乙方向甲方支付</w:t>
      </w:r>
      <w:r>
        <w:rPr>
          <w:rFonts w:hint="eastAsia" w:ascii="仿宋" w:hAnsi="仿宋" w:eastAsia="仿宋"/>
          <w:szCs w:val="21"/>
          <w:u w:val="single"/>
          <w:lang w:val="zh-CN"/>
        </w:rPr>
        <w:t>合同额</w:t>
      </w:r>
      <w:r>
        <w:rPr>
          <w:rFonts w:ascii="仿宋" w:hAnsi="仿宋" w:eastAsia="仿宋"/>
          <w:szCs w:val="21"/>
          <w:u w:val="single"/>
          <w:lang w:val="zh-CN"/>
        </w:rPr>
        <w:t>10%</w:t>
      </w:r>
      <w:r>
        <w:rPr>
          <w:rFonts w:hint="eastAsia" w:ascii="仿宋" w:hAnsi="仿宋" w:eastAsia="仿宋"/>
          <w:szCs w:val="21"/>
          <w:lang w:val="zh-CN"/>
        </w:rPr>
        <w:t>违约金。</w:t>
      </w:r>
    </w:p>
    <w:p w14:paraId="112432C3">
      <w:pPr>
        <w:spacing w:line="320" w:lineRule="atLeast"/>
        <w:ind w:firstLine="480"/>
        <w:jc w:val="left"/>
        <w:rPr>
          <w:rFonts w:ascii="仿宋" w:hAnsi="仿宋" w:eastAsia="仿宋"/>
          <w:szCs w:val="21"/>
          <w:lang w:val="zh-CN"/>
        </w:rPr>
      </w:pPr>
      <w:r>
        <w:rPr>
          <w:rFonts w:hint="eastAsia" w:ascii="仿宋" w:hAnsi="仿宋" w:eastAsia="仿宋"/>
          <w:szCs w:val="21"/>
          <w:lang w:val="zh-CN"/>
        </w:rPr>
        <w:t>9.3 若乙方提供的本协议项下货物（设备）不符合合同约定且未能通过甲方验收，甲方有权选择以下方式之一处理：</w:t>
      </w:r>
    </w:p>
    <w:p w14:paraId="34BC12A5">
      <w:pPr>
        <w:spacing w:line="320" w:lineRule="atLeast"/>
        <w:ind w:firstLine="480"/>
        <w:jc w:val="left"/>
        <w:rPr>
          <w:rFonts w:ascii="仿宋" w:hAnsi="仿宋" w:eastAsia="仿宋"/>
          <w:szCs w:val="21"/>
          <w:lang w:val="zh-CN"/>
        </w:rPr>
      </w:pPr>
      <w:r>
        <w:rPr>
          <w:rFonts w:hint="eastAsia" w:ascii="仿宋" w:hAnsi="仿宋" w:eastAsia="仿宋"/>
          <w:szCs w:val="21"/>
          <w:lang w:val="zh-CN"/>
        </w:rPr>
        <w:t>9.3.1要求乙方采取包括但不限于维修、补偿等措施给予补救，补救不能或者经补救仍不能使甲方满意的，甲方有权要求按照下述第9.3.2或9.3.3项处理。</w:t>
      </w:r>
    </w:p>
    <w:p w14:paraId="2E241970">
      <w:pPr>
        <w:spacing w:line="320" w:lineRule="atLeast"/>
        <w:ind w:firstLine="480"/>
        <w:jc w:val="left"/>
        <w:rPr>
          <w:rFonts w:ascii="仿宋" w:hAnsi="仿宋" w:eastAsia="仿宋"/>
          <w:szCs w:val="21"/>
          <w:lang w:val="zh-CN"/>
        </w:rPr>
      </w:pPr>
      <w:r>
        <w:rPr>
          <w:rFonts w:hint="eastAsia" w:ascii="仿宋" w:hAnsi="仿宋" w:eastAsia="仿宋"/>
          <w:szCs w:val="21"/>
          <w:lang w:val="zh-CN"/>
        </w:rPr>
        <w:t>9.3.2 拒绝接受货物（设备），解除本合同并要求乙方退款，此外乙方应向甲方支付</w:t>
      </w:r>
      <w:r>
        <w:rPr>
          <w:rFonts w:hint="eastAsia" w:ascii="仿宋" w:hAnsi="仿宋" w:eastAsia="仿宋"/>
          <w:szCs w:val="21"/>
          <w:u w:val="single"/>
          <w:lang w:val="zh-CN"/>
        </w:rPr>
        <w:t>合同额</w:t>
      </w:r>
      <w:r>
        <w:rPr>
          <w:rFonts w:ascii="仿宋" w:hAnsi="仿宋" w:eastAsia="仿宋"/>
          <w:szCs w:val="21"/>
          <w:u w:val="single"/>
          <w:lang w:val="zh-CN"/>
        </w:rPr>
        <w:t>20%</w:t>
      </w:r>
      <w:r>
        <w:rPr>
          <w:rFonts w:hint="eastAsia" w:ascii="仿宋" w:hAnsi="仿宋" w:eastAsia="仿宋"/>
          <w:szCs w:val="21"/>
          <w:lang w:val="zh-CN"/>
        </w:rPr>
        <w:t>违约金；</w:t>
      </w:r>
    </w:p>
    <w:p w14:paraId="39F09AD4">
      <w:pPr>
        <w:spacing w:line="320" w:lineRule="atLeast"/>
        <w:ind w:firstLine="480"/>
        <w:jc w:val="left"/>
        <w:rPr>
          <w:rFonts w:ascii="仿宋" w:hAnsi="仿宋" w:eastAsia="仿宋"/>
          <w:szCs w:val="21"/>
          <w:lang w:val="zh-CN"/>
        </w:rPr>
      </w:pPr>
      <w:r>
        <w:rPr>
          <w:rFonts w:hint="eastAsia" w:ascii="仿宋" w:hAnsi="仿宋" w:eastAsia="仿宋"/>
          <w:szCs w:val="21"/>
          <w:lang w:val="zh-CN"/>
        </w:rPr>
        <w:t>9.3.3 要求乙方给予更换，乙方应在收到甲方换货通知后</w:t>
      </w:r>
      <w:r>
        <w:rPr>
          <w:rFonts w:ascii="仿宋" w:hAnsi="仿宋" w:eastAsia="仿宋"/>
          <w:szCs w:val="21"/>
          <w:u w:val="single"/>
          <w:lang w:val="zh-CN"/>
        </w:rPr>
        <w:t>7</w:t>
      </w:r>
      <w:r>
        <w:rPr>
          <w:rFonts w:hint="eastAsia" w:ascii="仿宋" w:hAnsi="仿宋" w:eastAsia="仿宋"/>
          <w:szCs w:val="21"/>
          <w:lang w:val="zh-CN"/>
        </w:rPr>
        <w:t>日内提供符合合同约定的货物（设备），并自合同约定的交付日期起计算逾期交货违约金，因换货产生的违约金等甲方可从质量保证金中扣除。</w:t>
      </w:r>
    </w:p>
    <w:p w14:paraId="5E70993F">
      <w:pPr>
        <w:spacing w:line="320" w:lineRule="atLeast"/>
        <w:ind w:firstLine="480"/>
        <w:jc w:val="left"/>
        <w:rPr>
          <w:rFonts w:ascii="仿宋" w:hAnsi="仿宋" w:eastAsia="仿宋"/>
          <w:szCs w:val="21"/>
          <w:lang w:val="zh-CN"/>
        </w:rPr>
      </w:pPr>
      <w:r>
        <w:rPr>
          <w:rFonts w:hint="eastAsia" w:ascii="仿宋" w:hAnsi="仿宋" w:eastAsia="仿宋"/>
          <w:szCs w:val="21"/>
          <w:lang w:val="zh-CN"/>
        </w:rPr>
        <w:t>9.4 有以下情形之一的，甲方有权解除合同，乙方需退还甲方已支付的所有款项，并按合同总金额的</w:t>
      </w:r>
      <w:r>
        <w:rPr>
          <w:rFonts w:ascii="仿宋" w:hAnsi="仿宋" w:eastAsia="仿宋"/>
          <w:szCs w:val="21"/>
          <w:u w:val="single"/>
          <w:lang w:val="zh-CN"/>
        </w:rPr>
        <w:t>20</w:t>
      </w:r>
      <w:r>
        <w:rPr>
          <w:rFonts w:hint="eastAsia" w:ascii="仿宋" w:hAnsi="仿宋" w:eastAsia="仿宋"/>
          <w:szCs w:val="21"/>
          <w:u w:val="single"/>
          <w:lang w:val="zh-CN"/>
        </w:rPr>
        <w:t>%</w:t>
      </w:r>
      <w:r>
        <w:rPr>
          <w:rFonts w:hint="eastAsia" w:ascii="仿宋" w:hAnsi="仿宋" w:eastAsia="仿宋"/>
          <w:szCs w:val="21"/>
          <w:lang w:val="zh-CN"/>
        </w:rPr>
        <w:t>向甲方支付违约金，违约金不足以弥补甲方损失的，乙方应另行赔偿，具体情形如下：</w:t>
      </w:r>
    </w:p>
    <w:p w14:paraId="20B3E4C0">
      <w:pPr>
        <w:spacing w:line="320" w:lineRule="atLeast"/>
        <w:ind w:firstLine="480"/>
        <w:jc w:val="left"/>
        <w:rPr>
          <w:rFonts w:ascii="仿宋" w:hAnsi="仿宋" w:eastAsia="仿宋"/>
          <w:szCs w:val="21"/>
          <w:lang w:val="zh-CN"/>
        </w:rPr>
      </w:pPr>
      <w:r>
        <w:rPr>
          <w:rFonts w:hint="eastAsia" w:ascii="仿宋" w:hAnsi="仿宋" w:eastAsia="仿宋"/>
          <w:szCs w:val="21"/>
          <w:lang w:val="zh-CN"/>
        </w:rPr>
        <w:t>9.4.1 乙方交付货物存在侵犯他人知识产权、肖像权、技术秘密、商业秘密或其他任何权益的；</w:t>
      </w:r>
    </w:p>
    <w:p w14:paraId="305B4B94">
      <w:pPr>
        <w:spacing w:line="320" w:lineRule="atLeast"/>
        <w:ind w:firstLine="480"/>
        <w:jc w:val="left"/>
        <w:rPr>
          <w:rFonts w:ascii="仿宋" w:hAnsi="仿宋" w:eastAsia="仿宋"/>
          <w:szCs w:val="21"/>
          <w:lang w:val="zh-CN"/>
        </w:rPr>
      </w:pPr>
      <w:r>
        <w:rPr>
          <w:rFonts w:hint="eastAsia" w:ascii="仿宋" w:hAnsi="仿宋" w:eastAsia="仿宋"/>
          <w:szCs w:val="21"/>
          <w:lang w:val="zh-CN"/>
        </w:rPr>
        <w:t>9.4.2 乙方履行义务不符合约定，经甲方提出后在合理期限内仍未改正的；</w:t>
      </w:r>
    </w:p>
    <w:p w14:paraId="396F3E97">
      <w:pPr>
        <w:spacing w:line="320" w:lineRule="atLeast"/>
        <w:ind w:firstLine="480"/>
        <w:jc w:val="left"/>
        <w:rPr>
          <w:rFonts w:ascii="仿宋" w:hAnsi="仿宋" w:eastAsia="仿宋"/>
          <w:szCs w:val="21"/>
          <w:lang w:val="zh-CN"/>
        </w:rPr>
      </w:pPr>
      <w:r>
        <w:rPr>
          <w:rFonts w:hint="eastAsia" w:ascii="仿宋" w:hAnsi="仿宋" w:eastAsia="仿宋"/>
          <w:szCs w:val="21"/>
          <w:lang w:val="zh-CN"/>
        </w:rPr>
        <w:t>9.4.3 未经甲方书面同意，乙方将本合同项下的权利或义务转让，或将本合同项下服务转包或分包的；</w:t>
      </w:r>
    </w:p>
    <w:p w14:paraId="7BC0E7D1">
      <w:pPr>
        <w:spacing w:line="320" w:lineRule="atLeast"/>
        <w:ind w:firstLine="480"/>
        <w:jc w:val="left"/>
        <w:rPr>
          <w:rFonts w:ascii="宋体" w:hAnsi="宋体"/>
          <w:color w:val="000000"/>
          <w:szCs w:val="21"/>
          <w:lang w:val="zh-CN"/>
        </w:rPr>
      </w:pPr>
      <w:r>
        <w:rPr>
          <w:rFonts w:hint="eastAsia" w:ascii="仿宋" w:hAnsi="仿宋" w:eastAsia="仿宋"/>
          <w:szCs w:val="21"/>
          <w:lang w:val="zh-CN"/>
        </w:rPr>
        <w:t>9.4.4 法律规定的其他合同解除情形。</w:t>
      </w:r>
    </w:p>
    <w:p w14:paraId="328A2946">
      <w:pPr>
        <w:spacing w:line="320" w:lineRule="atLeast"/>
        <w:ind w:firstLine="482"/>
        <w:jc w:val="left"/>
        <w:rPr>
          <w:rFonts w:ascii="仿宋" w:hAnsi="仿宋" w:eastAsia="仿宋"/>
          <w:szCs w:val="21"/>
          <w:highlight w:val="black"/>
          <w:lang w:val="zh-CN"/>
        </w:rPr>
      </w:pPr>
      <w:r>
        <w:rPr>
          <w:rFonts w:hint="eastAsia" w:ascii="仿宋" w:hAnsi="仿宋" w:eastAsia="仿宋"/>
          <w:b/>
          <w:szCs w:val="21"/>
          <w:lang w:val="zh-CN"/>
        </w:rPr>
        <w:t>第十条 通知和送达</w:t>
      </w:r>
    </w:p>
    <w:p w14:paraId="795E2F14">
      <w:pPr>
        <w:spacing w:line="320" w:lineRule="atLeast"/>
        <w:ind w:firstLine="480"/>
        <w:jc w:val="left"/>
        <w:rPr>
          <w:rFonts w:ascii="仿宋" w:hAnsi="仿宋" w:eastAsia="仿宋"/>
          <w:szCs w:val="21"/>
          <w:lang w:val="zh-CN"/>
        </w:rPr>
      </w:pPr>
      <w:r>
        <w:rPr>
          <w:rFonts w:hint="eastAsia" w:ascii="仿宋" w:hAnsi="仿宋" w:eastAsia="仿宋"/>
          <w:szCs w:val="21"/>
          <w:lang w:val="zh-CN"/>
        </w:rPr>
        <w:t>一方在本合同履行过程中向对方发出或者提供的所有通知、文件、文书、资料等，均通过本合同首部所列明的联系方式进行送达。通过合同约定和联系方式送达，无论对方是否实际查阅，均视为有效送达。</w:t>
      </w:r>
    </w:p>
    <w:p w14:paraId="2D410B80">
      <w:pPr>
        <w:spacing w:line="320" w:lineRule="atLeast"/>
        <w:ind w:firstLine="480"/>
        <w:jc w:val="left"/>
        <w:rPr>
          <w:rFonts w:ascii="仿宋" w:hAnsi="仿宋" w:eastAsia="仿宋"/>
          <w:szCs w:val="21"/>
          <w:lang w:val="zh-CN"/>
        </w:rPr>
      </w:pPr>
      <w:r>
        <w:rPr>
          <w:rFonts w:hint="eastAsia" w:ascii="仿宋" w:hAnsi="仿宋" w:eastAsia="仿宋"/>
          <w:szCs w:val="21"/>
          <w:lang w:val="zh-CN"/>
        </w:rPr>
        <w:t>一方变更联系方式，应当在三日内书面通知对方，未履行书面通知义务的，一方按原联系方式送达相关材料或通知相关信息，视为已履行送达义务。</w:t>
      </w:r>
    </w:p>
    <w:p w14:paraId="33630372">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第十一条 争议解决</w:t>
      </w:r>
    </w:p>
    <w:p w14:paraId="7887ED00">
      <w:pPr>
        <w:spacing w:line="320" w:lineRule="atLeast"/>
        <w:ind w:firstLine="480"/>
        <w:jc w:val="left"/>
        <w:rPr>
          <w:rFonts w:ascii="仿宋" w:hAnsi="仿宋" w:eastAsia="仿宋"/>
          <w:szCs w:val="21"/>
          <w:lang w:val="zh-CN"/>
        </w:rPr>
      </w:pPr>
      <w:r>
        <w:rPr>
          <w:rFonts w:hint="eastAsia" w:ascii="仿宋" w:hAnsi="仿宋" w:eastAsia="仿宋"/>
          <w:szCs w:val="21"/>
          <w:lang w:val="zh-CN"/>
        </w:rPr>
        <w:t>11.1 如果任何争议或权利要求起因于本协议或与本协议有关或与本协议的解释、违约、终止或效力有关，都应由双方协商解决，协商不成，应提交甲方住所地有管辖权的人民法院诉讼解决。</w:t>
      </w:r>
    </w:p>
    <w:p w14:paraId="119C08DF">
      <w:pPr>
        <w:spacing w:line="320" w:lineRule="atLeast"/>
        <w:ind w:firstLine="480"/>
        <w:jc w:val="left"/>
        <w:rPr>
          <w:rFonts w:ascii="仿宋" w:hAnsi="仿宋" w:eastAsia="仿宋"/>
          <w:szCs w:val="21"/>
          <w:lang w:val="zh-CN"/>
        </w:rPr>
      </w:pPr>
      <w:r>
        <w:rPr>
          <w:rFonts w:hint="eastAsia" w:ascii="仿宋" w:hAnsi="仿宋" w:eastAsia="仿宋"/>
          <w:szCs w:val="21"/>
          <w:lang w:val="zh-CN"/>
        </w:rPr>
        <w:t>11.2 诉讼进行过程中，除双方有争议的部分外，本合同其他部分仍然有效，各方应继续履行。</w:t>
      </w:r>
    </w:p>
    <w:p w14:paraId="2A0D0DD5">
      <w:pPr>
        <w:spacing w:line="320" w:lineRule="atLeast"/>
        <w:ind w:firstLine="482"/>
        <w:jc w:val="left"/>
        <w:rPr>
          <w:rFonts w:ascii="仿宋" w:hAnsi="仿宋" w:eastAsia="仿宋"/>
          <w:b/>
          <w:szCs w:val="21"/>
          <w:lang w:val="zh-CN"/>
        </w:rPr>
      </w:pPr>
      <w:r>
        <w:rPr>
          <w:rFonts w:hint="eastAsia" w:ascii="仿宋" w:hAnsi="仿宋" w:eastAsia="仿宋"/>
          <w:b/>
          <w:szCs w:val="21"/>
          <w:lang w:val="zh-CN"/>
        </w:rPr>
        <w:t>第十二条 其它</w:t>
      </w:r>
    </w:p>
    <w:p w14:paraId="51D86E68">
      <w:pPr>
        <w:spacing w:line="320" w:lineRule="atLeast"/>
        <w:ind w:firstLine="480"/>
        <w:jc w:val="left"/>
        <w:rPr>
          <w:rFonts w:ascii="仿宋" w:hAnsi="仿宋" w:eastAsia="仿宋"/>
          <w:szCs w:val="21"/>
          <w:lang w:val="zh-CN"/>
        </w:rPr>
      </w:pPr>
      <w:r>
        <w:rPr>
          <w:rFonts w:hint="eastAsia" w:ascii="仿宋" w:hAnsi="仿宋" w:eastAsia="仿宋"/>
          <w:szCs w:val="21"/>
          <w:lang w:val="zh-CN"/>
        </w:rPr>
        <w:t>12.1本合同经双方法定代表人（或委托代理人）签字并加盖单位印章生效。</w:t>
      </w:r>
    </w:p>
    <w:p w14:paraId="7710774D">
      <w:pPr>
        <w:spacing w:line="320" w:lineRule="atLeast"/>
        <w:ind w:firstLine="480"/>
        <w:jc w:val="left"/>
        <w:rPr>
          <w:rFonts w:ascii="仿宋" w:hAnsi="仿宋" w:eastAsia="仿宋"/>
          <w:szCs w:val="21"/>
          <w:lang w:val="zh-CN"/>
        </w:rPr>
      </w:pPr>
      <w:r>
        <w:rPr>
          <w:rFonts w:hint="eastAsia" w:ascii="仿宋" w:hAnsi="仿宋" w:eastAsia="仿宋"/>
          <w:szCs w:val="21"/>
          <w:lang w:val="zh-CN"/>
        </w:rPr>
        <w:t xml:space="preserve">12.2本合同未尽事宜，应由双方友好协商解决。如需对本合同及其附件作任何修改或补充，须由双方以书面作出方为有效。修改或补充文件与本合同有不一致的，以修改或补充文件为准。 </w:t>
      </w:r>
    </w:p>
    <w:p w14:paraId="4DBDB7EA">
      <w:pPr>
        <w:spacing w:line="320" w:lineRule="atLeast"/>
        <w:ind w:firstLine="480"/>
        <w:jc w:val="left"/>
        <w:rPr>
          <w:rFonts w:ascii="仿宋" w:hAnsi="仿宋" w:eastAsia="仿宋"/>
          <w:szCs w:val="21"/>
          <w:lang w:val="zh-CN"/>
        </w:rPr>
      </w:pPr>
      <w:r>
        <w:rPr>
          <w:rFonts w:hint="eastAsia" w:ascii="仿宋" w:hAnsi="仿宋" w:eastAsia="仿宋"/>
          <w:szCs w:val="21"/>
          <w:lang w:val="zh-CN"/>
        </w:rPr>
        <w:t>12.3 附件为本合同不可分割的部分。若附件与合同正文有任何不一致，以合同正文为准。</w:t>
      </w:r>
    </w:p>
    <w:p w14:paraId="02455810">
      <w:pPr>
        <w:spacing w:line="320" w:lineRule="atLeast"/>
        <w:ind w:firstLine="480"/>
        <w:jc w:val="left"/>
        <w:rPr>
          <w:rFonts w:ascii="仿宋" w:hAnsi="仿宋" w:eastAsia="仿宋"/>
          <w:szCs w:val="21"/>
          <w:lang w:val="zh-CN"/>
        </w:rPr>
      </w:pPr>
      <w:r>
        <w:rPr>
          <w:rFonts w:hint="eastAsia" w:ascii="仿宋" w:hAnsi="仿宋" w:eastAsia="仿宋"/>
          <w:szCs w:val="21"/>
          <w:lang w:val="zh-CN"/>
        </w:rPr>
        <w:t>12.4 合同双方认可通过本合同约定的电子邮箱相互送达的合同扫描件与加盖印章的合同原件具有同等法律效力。</w:t>
      </w:r>
    </w:p>
    <w:p w14:paraId="39501F4D">
      <w:pPr>
        <w:spacing w:line="320" w:lineRule="atLeast"/>
        <w:ind w:firstLine="480"/>
        <w:jc w:val="left"/>
        <w:rPr>
          <w:rFonts w:ascii="仿宋" w:hAnsi="仿宋" w:eastAsia="仿宋"/>
          <w:szCs w:val="21"/>
        </w:rPr>
      </w:pPr>
      <w:r>
        <w:rPr>
          <w:rFonts w:hint="eastAsia" w:ascii="仿宋" w:hAnsi="仿宋" w:eastAsia="仿宋"/>
          <w:szCs w:val="21"/>
        </w:rPr>
        <w:t>12.5 本合同（含附加）条款为打印而成的清洁文本，无手写、涂改等内容。对本合同（含附件）以手写或打印形式进行的变动，包括但不限于删除、修改或添加等，均需双方在变动处加盖双方印章后才具法律效力。</w:t>
      </w:r>
    </w:p>
    <w:p w14:paraId="51CD9D5F">
      <w:pPr>
        <w:spacing w:line="320" w:lineRule="atLeast"/>
        <w:ind w:firstLine="480"/>
        <w:jc w:val="left"/>
        <w:rPr>
          <w:rFonts w:ascii="仿宋" w:hAnsi="仿宋" w:eastAsia="仿宋"/>
          <w:szCs w:val="21"/>
          <w:highlight w:val="black"/>
          <w:lang w:val="zh-CN"/>
        </w:rPr>
      </w:pPr>
      <w:r>
        <w:rPr>
          <w:rFonts w:hint="eastAsia" w:ascii="仿宋" w:hAnsi="仿宋" w:eastAsia="仿宋"/>
          <w:szCs w:val="21"/>
        </w:rPr>
        <w:t>12.6</w:t>
      </w:r>
      <w:r>
        <w:rPr>
          <w:rFonts w:hint="eastAsia" w:ascii="仿宋" w:hAnsi="仿宋" w:eastAsia="仿宋"/>
          <w:szCs w:val="21"/>
          <w:lang w:val="zh-CN"/>
        </w:rPr>
        <w:t>本合同一式</w:t>
      </w:r>
      <w:permStart w:id="109" w:edGrp="everyone"/>
      <w:r>
        <w:rPr>
          <w:rFonts w:ascii="仿宋" w:hAnsi="仿宋" w:eastAsia="仿宋"/>
          <w:szCs w:val="21"/>
          <w:u w:val="single"/>
          <w:lang w:val="zh-CN"/>
        </w:rPr>
        <w:t>4</w:t>
      </w:r>
      <w:permEnd w:id="109"/>
      <w:r>
        <w:rPr>
          <w:rFonts w:hint="eastAsia" w:ascii="仿宋" w:hAnsi="仿宋" w:eastAsia="仿宋"/>
          <w:szCs w:val="21"/>
          <w:lang w:val="zh-CN"/>
        </w:rPr>
        <w:t>份(甲方执</w:t>
      </w:r>
      <w:permStart w:id="110" w:edGrp="everyone"/>
      <w:r>
        <w:rPr>
          <w:rFonts w:ascii="仿宋" w:hAnsi="仿宋" w:eastAsia="仿宋"/>
          <w:szCs w:val="21"/>
          <w:u w:val="single"/>
          <w:lang w:val="zh-CN"/>
        </w:rPr>
        <w:t>3</w:t>
      </w:r>
      <w:permEnd w:id="110"/>
      <w:r>
        <w:rPr>
          <w:rFonts w:hint="eastAsia" w:ascii="仿宋" w:hAnsi="仿宋" w:eastAsia="仿宋"/>
          <w:szCs w:val="21"/>
          <w:lang w:val="zh-CN"/>
        </w:rPr>
        <w:t>份、乙方执</w:t>
      </w:r>
      <w:permStart w:id="111" w:edGrp="everyone"/>
      <w:r>
        <w:rPr>
          <w:rFonts w:ascii="仿宋" w:hAnsi="仿宋" w:eastAsia="仿宋"/>
          <w:szCs w:val="21"/>
          <w:u w:val="single"/>
          <w:lang w:val="zh-CN"/>
        </w:rPr>
        <w:t>1</w:t>
      </w:r>
      <w:permEnd w:id="111"/>
      <w:r>
        <w:rPr>
          <w:rFonts w:hint="eastAsia" w:ascii="仿宋" w:hAnsi="仿宋" w:eastAsia="仿宋"/>
          <w:szCs w:val="21"/>
          <w:lang w:val="zh-CN"/>
        </w:rPr>
        <w:t>份)，均为正本，具有同等法律效力。</w:t>
      </w:r>
    </w:p>
    <w:p w14:paraId="581B3288">
      <w:pPr>
        <w:spacing w:line="320" w:lineRule="atLeast"/>
        <w:ind w:firstLine="480"/>
        <w:jc w:val="left"/>
        <w:rPr>
          <w:rFonts w:ascii="仿宋" w:hAnsi="仿宋" w:eastAsia="仿宋"/>
          <w:szCs w:val="21"/>
          <w:lang w:val="zh-CN"/>
        </w:rPr>
      </w:pPr>
      <w:r>
        <w:rPr>
          <w:rFonts w:hint="eastAsia" w:ascii="仿宋" w:hAnsi="仿宋" w:eastAsia="仿宋"/>
          <w:szCs w:val="21"/>
          <w:lang w:val="zh-CN"/>
        </w:rPr>
        <w:t>（以下无正文）</w:t>
      </w:r>
    </w:p>
    <w:p w14:paraId="266E7043">
      <w:pPr>
        <w:spacing w:line="320" w:lineRule="atLeast"/>
        <w:ind w:firstLine="480"/>
        <w:jc w:val="left"/>
        <w:rPr>
          <w:rFonts w:ascii="仿宋" w:hAnsi="仿宋" w:eastAsia="仿宋"/>
          <w:szCs w:val="21"/>
          <w:lang w:val="zh-CN"/>
        </w:rPr>
      </w:pPr>
    </w:p>
    <w:tbl>
      <w:tblPr>
        <w:tblStyle w:val="4"/>
        <w:tblW w:w="0" w:type="auto"/>
        <w:jc w:val="center"/>
        <w:tblLayout w:type="fixed"/>
        <w:tblCellMar>
          <w:top w:w="0" w:type="dxa"/>
          <w:left w:w="108" w:type="dxa"/>
          <w:bottom w:w="0" w:type="dxa"/>
          <w:right w:w="108" w:type="dxa"/>
        </w:tblCellMar>
      </w:tblPr>
      <w:tblGrid>
        <w:gridCol w:w="4399"/>
        <w:gridCol w:w="4401"/>
      </w:tblGrid>
      <w:tr w14:paraId="212D7BA4">
        <w:tblPrEx>
          <w:tblCellMar>
            <w:top w:w="0" w:type="dxa"/>
            <w:left w:w="108" w:type="dxa"/>
            <w:bottom w:w="0" w:type="dxa"/>
            <w:right w:w="108" w:type="dxa"/>
          </w:tblCellMar>
        </w:tblPrEx>
        <w:trPr>
          <w:trHeight w:val="715" w:hRule="atLeast"/>
          <w:jc w:val="center"/>
        </w:trPr>
        <w:tc>
          <w:tcPr>
            <w:tcW w:w="4399" w:type="dxa"/>
            <w:tcBorders>
              <w:top w:val="nil"/>
              <w:left w:val="nil"/>
              <w:bottom w:val="nil"/>
              <w:right w:val="nil"/>
              <w:tl2br w:val="nil"/>
              <w:tr2bl w:val="nil"/>
            </w:tcBorders>
            <w:shd w:val="clear" w:color="000000" w:fill="FFFFFF"/>
          </w:tcPr>
          <w:p w14:paraId="75D5808B">
            <w:pPr>
              <w:spacing w:line="320" w:lineRule="atLeast"/>
              <w:jc w:val="left"/>
              <w:rPr>
                <w:rFonts w:ascii="宋体" w:hAnsi="宋体"/>
                <w:szCs w:val="21"/>
                <w:lang w:val="zh-CN"/>
              </w:rPr>
            </w:pPr>
            <w:r>
              <w:rPr>
                <w:rFonts w:hint="eastAsia" w:ascii="仿宋" w:hAnsi="仿宋" w:eastAsia="仿宋"/>
                <w:color w:val="000000"/>
                <w:szCs w:val="21"/>
                <w:lang w:val="zh-CN"/>
              </w:rPr>
              <w:t>甲方（盖章）：</w:t>
            </w:r>
            <w:r>
              <w:rPr>
                <w:rFonts w:hint="eastAsia" w:ascii="仿宋" w:hAnsi="仿宋" w:eastAsia="仿宋"/>
                <w:b/>
                <w:color w:val="000000"/>
                <w:szCs w:val="21"/>
                <w:lang w:val="zh-CN"/>
              </w:rPr>
              <w:t>东北大学佛山研究生创新学</w:t>
            </w:r>
            <w:permStart w:id="112" w:edGrp="everyone"/>
            <w:permEnd w:id="112"/>
            <w:r>
              <w:rPr>
                <w:rFonts w:hint="eastAsia" w:ascii="仿宋" w:hAnsi="仿宋" w:eastAsia="仿宋"/>
                <w:b/>
                <w:color w:val="000000"/>
                <w:szCs w:val="21"/>
                <w:lang w:val="zh-CN"/>
              </w:rPr>
              <w:t>院</w:t>
            </w:r>
          </w:p>
        </w:tc>
        <w:tc>
          <w:tcPr>
            <w:tcW w:w="4401" w:type="dxa"/>
            <w:tcBorders>
              <w:top w:val="nil"/>
              <w:left w:val="nil"/>
              <w:bottom w:val="nil"/>
              <w:right w:val="nil"/>
              <w:tl2br w:val="nil"/>
              <w:tr2bl w:val="nil"/>
            </w:tcBorders>
            <w:shd w:val="clear" w:color="000000" w:fill="FFFFFF"/>
          </w:tcPr>
          <w:p w14:paraId="1AB15C45">
            <w:pPr>
              <w:spacing w:line="320" w:lineRule="atLeast"/>
              <w:jc w:val="left"/>
              <w:rPr>
                <w:rFonts w:ascii="宋体" w:hAnsi="宋体"/>
                <w:szCs w:val="21"/>
                <w:lang w:val="zh-CN"/>
              </w:rPr>
            </w:pPr>
            <w:r>
              <w:rPr>
                <w:rFonts w:hint="eastAsia" w:ascii="仿宋" w:hAnsi="仿宋" w:eastAsia="仿宋"/>
                <w:color w:val="000000"/>
                <w:szCs w:val="21"/>
                <w:lang w:val="zh-CN"/>
              </w:rPr>
              <w:t>乙方（盖章）：</w:t>
            </w:r>
            <w:permStart w:id="113" w:edGrp="everyone"/>
            <w:r>
              <w:rPr>
                <w:rFonts w:hint="eastAsia" w:ascii="仿宋" w:hAnsi="仿宋" w:eastAsia="仿宋"/>
                <w:color w:val="000000"/>
                <w:szCs w:val="21"/>
                <w:u w:val="single"/>
                <w:lang w:val="zh-CN"/>
              </w:rPr>
              <w:t xml:space="preserve">      </w:t>
            </w:r>
            <w:r>
              <w:rPr>
                <w:rFonts w:ascii="仿宋" w:hAnsi="仿宋" w:eastAsia="仿宋"/>
                <w:color w:val="000000"/>
                <w:szCs w:val="21"/>
                <w:u w:val="single"/>
                <w:lang w:val="zh-CN"/>
              </w:rPr>
              <w:t xml:space="preserve">             </w:t>
            </w:r>
            <w:permEnd w:id="113"/>
          </w:p>
        </w:tc>
      </w:tr>
      <w:tr w14:paraId="10248D54">
        <w:tblPrEx>
          <w:tblCellMar>
            <w:top w:w="0" w:type="dxa"/>
            <w:left w:w="108" w:type="dxa"/>
            <w:bottom w:w="0" w:type="dxa"/>
            <w:right w:w="108" w:type="dxa"/>
          </w:tblCellMar>
        </w:tblPrEx>
        <w:trPr>
          <w:trHeight w:val="715" w:hRule="atLeast"/>
          <w:jc w:val="center"/>
        </w:trPr>
        <w:tc>
          <w:tcPr>
            <w:tcW w:w="4399" w:type="dxa"/>
            <w:tcBorders>
              <w:top w:val="nil"/>
              <w:left w:val="nil"/>
              <w:bottom w:val="nil"/>
              <w:right w:val="nil"/>
              <w:tl2br w:val="nil"/>
              <w:tr2bl w:val="nil"/>
            </w:tcBorders>
            <w:shd w:val="clear" w:color="000000" w:fill="FFFFFF"/>
          </w:tcPr>
          <w:p w14:paraId="68ECFB5F">
            <w:pPr>
              <w:spacing w:line="320" w:lineRule="atLeast"/>
              <w:jc w:val="left"/>
              <w:rPr>
                <w:rFonts w:ascii="仿宋" w:hAnsi="仿宋" w:eastAsia="仿宋"/>
                <w:color w:val="000000"/>
                <w:szCs w:val="21"/>
                <w:lang w:val="zh-CN"/>
              </w:rPr>
            </w:pPr>
          </w:p>
          <w:p w14:paraId="66745F93">
            <w:pPr>
              <w:spacing w:line="320" w:lineRule="atLeast"/>
              <w:jc w:val="left"/>
              <w:rPr>
                <w:rFonts w:ascii="宋体" w:hAnsi="宋体"/>
                <w:szCs w:val="21"/>
                <w:lang w:val="zh-CN"/>
              </w:rPr>
            </w:pPr>
            <w:r>
              <w:rPr>
                <w:rFonts w:hint="eastAsia" w:ascii="仿宋" w:hAnsi="仿宋" w:eastAsia="仿宋"/>
                <w:color w:val="000000"/>
                <w:szCs w:val="21"/>
                <w:lang w:val="zh-CN"/>
              </w:rPr>
              <w:t>委托代理人：</w:t>
            </w:r>
          </w:p>
        </w:tc>
        <w:tc>
          <w:tcPr>
            <w:tcW w:w="4401" w:type="dxa"/>
            <w:tcBorders>
              <w:top w:val="nil"/>
              <w:left w:val="nil"/>
              <w:bottom w:val="nil"/>
              <w:right w:val="nil"/>
              <w:tl2br w:val="nil"/>
              <w:tr2bl w:val="nil"/>
            </w:tcBorders>
            <w:shd w:val="clear" w:color="000000" w:fill="FFFFFF"/>
          </w:tcPr>
          <w:p w14:paraId="1983721B">
            <w:pPr>
              <w:spacing w:line="320" w:lineRule="atLeast"/>
              <w:jc w:val="left"/>
              <w:rPr>
                <w:rFonts w:ascii="仿宋" w:hAnsi="仿宋" w:eastAsia="仿宋"/>
                <w:color w:val="000000"/>
                <w:szCs w:val="21"/>
                <w:lang w:val="zh-CN"/>
              </w:rPr>
            </w:pPr>
          </w:p>
          <w:p w14:paraId="62BD3845">
            <w:pPr>
              <w:spacing w:line="320" w:lineRule="atLeast"/>
              <w:jc w:val="left"/>
              <w:rPr>
                <w:rFonts w:ascii="宋体" w:hAnsi="宋体"/>
                <w:szCs w:val="21"/>
                <w:lang w:val="zh-CN"/>
              </w:rPr>
            </w:pPr>
            <w:r>
              <w:rPr>
                <w:rFonts w:hint="eastAsia" w:ascii="仿宋" w:hAnsi="仿宋" w:eastAsia="仿宋"/>
                <w:color w:val="000000"/>
                <w:szCs w:val="21"/>
                <w:lang w:val="zh-CN"/>
              </w:rPr>
              <w:t>委托代理人：</w:t>
            </w:r>
          </w:p>
        </w:tc>
      </w:tr>
      <w:tr w14:paraId="2BA7A419">
        <w:tblPrEx>
          <w:tblCellMar>
            <w:top w:w="0" w:type="dxa"/>
            <w:left w:w="108" w:type="dxa"/>
            <w:bottom w:w="0" w:type="dxa"/>
            <w:right w:w="108" w:type="dxa"/>
          </w:tblCellMar>
        </w:tblPrEx>
        <w:trPr>
          <w:trHeight w:val="715" w:hRule="atLeast"/>
          <w:jc w:val="center"/>
        </w:trPr>
        <w:tc>
          <w:tcPr>
            <w:tcW w:w="4399" w:type="dxa"/>
            <w:tcBorders>
              <w:top w:val="nil"/>
              <w:left w:val="nil"/>
              <w:bottom w:val="nil"/>
              <w:right w:val="nil"/>
              <w:tl2br w:val="nil"/>
              <w:tr2bl w:val="nil"/>
            </w:tcBorders>
            <w:shd w:val="clear" w:color="000000" w:fill="FFFFFF"/>
          </w:tcPr>
          <w:p w14:paraId="654E9652">
            <w:pPr>
              <w:spacing w:line="320" w:lineRule="atLeast"/>
              <w:jc w:val="left"/>
              <w:rPr>
                <w:rFonts w:ascii="宋体" w:hAnsi="宋体"/>
                <w:szCs w:val="21"/>
                <w:lang w:val="zh-CN"/>
              </w:rPr>
            </w:pPr>
          </w:p>
        </w:tc>
        <w:tc>
          <w:tcPr>
            <w:tcW w:w="4401" w:type="dxa"/>
            <w:tcBorders>
              <w:top w:val="nil"/>
              <w:left w:val="nil"/>
              <w:bottom w:val="nil"/>
              <w:right w:val="nil"/>
              <w:tl2br w:val="nil"/>
              <w:tr2bl w:val="nil"/>
            </w:tcBorders>
            <w:shd w:val="clear" w:color="000000" w:fill="FFFFFF"/>
          </w:tcPr>
          <w:p w14:paraId="12E9BA95">
            <w:pPr>
              <w:spacing w:line="320" w:lineRule="atLeast"/>
              <w:jc w:val="left"/>
              <w:rPr>
                <w:rFonts w:ascii="宋体" w:hAnsi="宋体"/>
                <w:szCs w:val="21"/>
                <w:lang w:val="zh-CN"/>
              </w:rPr>
            </w:pPr>
          </w:p>
        </w:tc>
      </w:tr>
      <w:tr w14:paraId="4CF13004">
        <w:tblPrEx>
          <w:tblCellMar>
            <w:top w:w="0" w:type="dxa"/>
            <w:left w:w="108" w:type="dxa"/>
            <w:bottom w:w="0" w:type="dxa"/>
            <w:right w:w="108" w:type="dxa"/>
          </w:tblCellMar>
        </w:tblPrEx>
        <w:trPr>
          <w:trHeight w:val="715" w:hRule="atLeast"/>
          <w:jc w:val="center"/>
        </w:trPr>
        <w:tc>
          <w:tcPr>
            <w:tcW w:w="4399" w:type="dxa"/>
            <w:tcBorders>
              <w:top w:val="nil"/>
              <w:left w:val="nil"/>
              <w:bottom w:val="nil"/>
              <w:right w:val="nil"/>
              <w:tl2br w:val="nil"/>
              <w:tr2bl w:val="nil"/>
            </w:tcBorders>
            <w:shd w:val="clear" w:color="000000" w:fill="FFFFFF"/>
          </w:tcPr>
          <w:p w14:paraId="594F0EE0">
            <w:pPr>
              <w:spacing w:line="320" w:lineRule="atLeast"/>
              <w:ind w:firstLine="1440"/>
              <w:jc w:val="left"/>
              <w:rPr>
                <w:rFonts w:ascii="宋体" w:hAnsi="宋体"/>
                <w:szCs w:val="21"/>
                <w:lang w:val="zh-CN"/>
              </w:rPr>
            </w:pPr>
            <w:r>
              <w:rPr>
                <w:rFonts w:hint="eastAsia" w:ascii="仿宋" w:hAnsi="仿宋" w:eastAsia="仿宋"/>
                <w:color w:val="000000"/>
                <w:szCs w:val="21"/>
                <w:lang w:val="zh-CN"/>
              </w:rPr>
              <w:t>年   月   日</w:t>
            </w:r>
          </w:p>
        </w:tc>
        <w:tc>
          <w:tcPr>
            <w:tcW w:w="4401" w:type="dxa"/>
            <w:tcBorders>
              <w:top w:val="nil"/>
              <w:left w:val="nil"/>
              <w:bottom w:val="nil"/>
              <w:right w:val="nil"/>
              <w:tl2br w:val="nil"/>
              <w:tr2bl w:val="nil"/>
            </w:tcBorders>
            <w:shd w:val="clear" w:color="000000" w:fill="FFFFFF"/>
          </w:tcPr>
          <w:p w14:paraId="48FA7F44">
            <w:pPr>
              <w:spacing w:line="320" w:lineRule="atLeast"/>
              <w:ind w:firstLine="1680"/>
              <w:jc w:val="left"/>
              <w:rPr>
                <w:rFonts w:ascii="宋体" w:hAnsi="宋体"/>
                <w:szCs w:val="21"/>
                <w:lang w:val="zh-CN"/>
              </w:rPr>
            </w:pPr>
            <w:r>
              <w:rPr>
                <w:rFonts w:hint="eastAsia" w:ascii="仿宋" w:hAnsi="仿宋" w:eastAsia="仿宋"/>
                <w:color w:val="000000"/>
                <w:szCs w:val="21"/>
                <w:lang w:val="zh-CN"/>
              </w:rPr>
              <w:t>年   月   日</w:t>
            </w:r>
          </w:p>
        </w:tc>
      </w:tr>
    </w:tbl>
    <w:p w14:paraId="54292D5B">
      <w:pPr>
        <w:spacing w:line="320" w:lineRule="atLeast"/>
        <w:jc w:val="left"/>
        <w:rPr>
          <w:rFonts w:ascii="仿宋" w:hAnsi="仿宋" w:eastAsia="仿宋"/>
          <w:szCs w:val="21"/>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1" w:cryptProviderType="rsaFull" w:cryptAlgorithmClass="hash" w:cryptAlgorithmType="typeAny" w:cryptAlgorithmSid="4" w:cryptSpinCount="0" w:hash="4/p8wbT5/1U5lY5ZEcJAa4cd8II=" w:salt="u0lt3/+Dv5/7kVlG3RyZn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MzIwZmFmZjRiMmZhNjk3ZTg1OTBiZWEyYzBiMjkifQ=="/>
  </w:docVars>
  <w:rsids>
    <w:rsidRoot w:val="00172A27"/>
    <w:rsid w:val="00002D91"/>
    <w:rsid w:val="00003EAA"/>
    <w:rsid w:val="00037F1C"/>
    <w:rsid w:val="00063A89"/>
    <w:rsid w:val="00090140"/>
    <w:rsid w:val="001508A1"/>
    <w:rsid w:val="00172A27"/>
    <w:rsid w:val="002A1556"/>
    <w:rsid w:val="002C4029"/>
    <w:rsid w:val="003F41C5"/>
    <w:rsid w:val="00405351"/>
    <w:rsid w:val="00430E08"/>
    <w:rsid w:val="0046309F"/>
    <w:rsid w:val="0046711B"/>
    <w:rsid w:val="00514701"/>
    <w:rsid w:val="005473D0"/>
    <w:rsid w:val="005D2B07"/>
    <w:rsid w:val="00692877"/>
    <w:rsid w:val="0069467B"/>
    <w:rsid w:val="00695B17"/>
    <w:rsid w:val="006D5147"/>
    <w:rsid w:val="0075561F"/>
    <w:rsid w:val="00794FD3"/>
    <w:rsid w:val="00807070"/>
    <w:rsid w:val="00845079"/>
    <w:rsid w:val="008910DE"/>
    <w:rsid w:val="00906C40"/>
    <w:rsid w:val="00944A43"/>
    <w:rsid w:val="00951BAE"/>
    <w:rsid w:val="009B632D"/>
    <w:rsid w:val="00A15169"/>
    <w:rsid w:val="00A37416"/>
    <w:rsid w:val="00A54548"/>
    <w:rsid w:val="00A97DC9"/>
    <w:rsid w:val="00BE7946"/>
    <w:rsid w:val="00C04513"/>
    <w:rsid w:val="00C34464"/>
    <w:rsid w:val="00C42C0A"/>
    <w:rsid w:val="00C9722F"/>
    <w:rsid w:val="00CA1325"/>
    <w:rsid w:val="00CC22CD"/>
    <w:rsid w:val="00CD2650"/>
    <w:rsid w:val="00D93C63"/>
    <w:rsid w:val="00DE611B"/>
    <w:rsid w:val="00E976E0"/>
    <w:rsid w:val="00EB5413"/>
    <w:rsid w:val="00ED4267"/>
    <w:rsid w:val="00ED7274"/>
    <w:rsid w:val="00F07553"/>
    <w:rsid w:val="00F3561A"/>
    <w:rsid w:val="014F2104"/>
    <w:rsid w:val="06F55595"/>
    <w:rsid w:val="07BF12EB"/>
    <w:rsid w:val="090C7333"/>
    <w:rsid w:val="0B5C474C"/>
    <w:rsid w:val="12320556"/>
    <w:rsid w:val="13C72C74"/>
    <w:rsid w:val="14692104"/>
    <w:rsid w:val="178C23A7"/>
    <w:rsid w:val="1B3B0A0C"/>
    <w:rsid w:val="2A651EDA"/>
    <w:rsid w:val="360A4309"/>
    <w:rsid w:val="38DE2638"/>
    <w:rsid w:val="3BA9463A"/>
    <w:rsid w:val="3BE869F8"/>
    <w:rsid w:val="408F0DE8"/>
    <w:rsid w:val="458D6153"/>
    <w:rsid w:val="46336325"/>
    <w:rsid w:val="49E946FF"/>
    <w:rsid w:val="4B5A4F93"/>
    <w:rsid w:val="4DFB4412"/>
    <w:rsid w:val="50B67ECE"/>
    <w:rsid w:val="531D0EA9"/>
    <w:rsid w:val="56E91D20"/>
    <w:rsid w:val="5BD801AD"/>
    <w:rsid w:val="5D386A4A"/>
    <w:rsid w:val="5D4E0FB2"/>
    <w:rsid w:val="5E181C15"/>
    <w:rsid w:val="61387E7B"/>
    <w:rsid w:val="620276D1"/>
    <w:rsid w:val="63D3448B"/>
    <w:rsid w:val="67D0453F"/>
    <w:rsid w:val="6906255A"/>
    <w:rsid w:val="6D4C269C"/>
    <w:rsid w:val="76F60932"/>
    <w:rsid w:val="78796A3E"/>
    <w:rsid w:val="7C1F22D9"/>
    <w:rsid w:val="7D2D1C58"/>
    <w:rsid w:val="7DAA32A9"/>
    <w:rsid w:val="7F6A5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宋体"/>
      <w:kern w:val="2"/>
      <w:sz w:val="18"/>
      <w:szCs w:val="18"/>
    </w:rPr>
  </w:style>
  <w:style w:type="character" w:customStyle="1" w:styleId="7">
    <w:name w:val="页脚 字符"/>
    <w:basedOn w:val="5"/>
    <w:link w:val="2"/>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1650</Words>
  <Characters>2016</Characters>
  <Lines>38</Lines>
  <Paragraphs>10</Paragraphs>
  <TotalTime>0</TotalTime>
  <ScaleCrop>false</ScaleCrop>
  <LinksUpToDate>false</LinksUpToDate>
  <CharactersWithSpaces>2059</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2020-11-19T06:18:00Z</dcterms:created>
  <dc:creator>Lenovo</dc:creator>
  <cp:lastModifiedBy>刘科峰</cp:lastModifiedBy>
  <dcterms:modified xsi:type="dcterms:W3CDTF">2025-04-08T02:36:47Z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05DE4CB169FE41C891952857B7382FED_12</vt:lpwstr>
  </property>
  <property fmtid="{D5CDD505-2E9C-101B-9397-08002B2CF9AE}" pid="4" name="KSOTemplateDocerSaveRecord">
    <vt:lpwstr>eyJoZGlkIjoiZWEwMzIwZmFmZjRiMmZhNjk3ZTg1OTBiZWEyYzBiMjkiLCJ1c2VySWQiOiIxMDg2MzUzNTIzIn0=</vt:lpwstr>
  </property>
</Properties>
</file>